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4B" w:rsidRDefault="00C95E4B" w:rsidP="00C101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E4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1017C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рады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пригласить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1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очередной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серии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онлайн-семинаров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>,</w:t>
      </w:r>
      <w:r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платформой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и другими ресурсами для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пройдет</w:t>
      </w:r>
      <w:proofErr w:type="spellEnd"/>
      <w:r w:rsidRPr="00C101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17C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17C">
        <w:rPr>
          <w:rFonts w:ascii="Times New Roman" w:hAnsi="Times New Roman" w:cs="Times New Roman"/>
          <w:sz w:val="28"/>
          <w:szCs w:val="28"/>
        </w:rPr>
        <w:t xml:space="preserve">с </w:t>
      </w:r>
      <w:r w:rsidRPr="00C1017C"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C1017C">
        <w:rPr>
          <w:rFonts w:ascii="Times New Roman" w:hAnsi="Times New Roman" w:cs="Times New Roman"/>
          <w:sz w:val="28"/>
          <w:szCs w:val="28"/>
        </w:rPr>
        <w:t xml:space="preserve"> ПО </w:t>
      </w:r>
      <w:r w:rsidRPr="00C1017C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C1017C">
        <w:rPr>
          <w:rFonts w:ascii="Times New Roman" w:hAnsi="Times New Roman" w:cs="Times New Roman"/>
          <w:sz w:val="28"/>
          <w:szCs w:val="28"/>
        </w:rPr>
        <w:t xml:space="preserve"> </w:t>
      </w:r>
      <w:r w:rsidRPr="00C1017C">
        <w:rPr>
          <w:rFonts w:ascii="Times New Roman" w:hAnsi="Times New Roman" w:cs="Times New Roman"/>
          <w:b/>
          <w:sz w:val="28"/>
          <w:szCs w:val="28"/>
        </w:rPr>
        <w:t>2016</w:t>
      </w:r>
      <w:r w:rsidRPr="00C1017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1017C"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Ссылки в документе </w:t>
      </w:r>
      <w:r w:rsidR="00C1017C" w:rsidRPr="00C1017C">
        <w:rPr>
          <w:rFonts w:ascii="Times New Roman" w:hAnsi="Times New Roman" w:cs="Times New Roman"/>
          <w:color w:val="FF0000"/>
          <w:sz w:val="28"/>
          <w:szCs w:val="28"/>
          <w:lang w:val="ru-RU"/>
        </w:rPr>
        <w:t>ниже</w:t>
      </w:r>
      <w:r w:rsidR="00C1017C"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будут доступны после </w:t>
      </w:r>
      <w:hyperlink r:id="rId5" w:history="1">
        <w:r w:rsidR="00C1017C" w:rsidRPr="00C1017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регистрации на сайте</w:t>
        </w:r>
      </w:hyperlink>
      <w:r w:rsidR="00C1017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1017C"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101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1017C" w:rsidRPr="00C1017C">
        <w:rPr>
          <w:rFonts w:ascii="Times New Roman" w:hAnsi="Times New Roman" w:cs="Times New Roman"/>
          <w:sz w:val="28"/>
          <w:szCs w:val="28"/>
          <w:lang w:val="ru-RU"/>
        </w:rPr>
        <w:t>еминары:</w:t>
      </w:r>
      <w:proofErr w:type="gramEnd"/>
      <w:r w:rsidR="00C1017C"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anchor="tab1" w:history="1">
        <w:r w:rsidR="00C1017C" w:rsidRPr="00C1017C">
          <w:rPr>
            <w:rStyle w:val="a3"/>
            <w:rFonts w:ascii="Times New Roman" w:hAnsi="Times New Roman" w:cs="Times New Roman"/>
            <w:sz w:val="28"/>
            <w:szCs w:val="28"/>
          </w:rPr>
          <w:t xml:space="preserve">БАЗОВЫЕ ВОЗМОЖНОСТИ </w:t>
        </w:r>
      </w:hyperlink>
      <w:r w:rsidR="00C1017C" w:rsidRPr="00C1017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7" w:anchor="tab2" w:history="1">
        <w:r w:rsidR="00C1017C" w:rsidRPr="00C1017C">
          <w:rPr>
            <w:rStyle w:val="a3"/>
            <w:rFonts w:ascii="Times New Roman" w:hAnsi="Times New Roman" w:cs="Times New Roman"/>
            <w:sz w:val="28"/>
            <w:szCs w:val="28"/>
          </w:rPr>
          <w:t>РАСШИ</w:t>
        </w:r>
        <w:r w:rsidR="00C1017C" w:rsidRPr="00C1017C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="00C1017C" w:rsidRPr="00C1017C">
          <w:rPr>
            <w:rStyle w:val="a3"/>
            <w:rFonts w:ascii="Times New Roman" w:hAnsi="Times New Roman" w:cs="Times New Roman"/>
            <w:sz w:val="28"/>
            <w:szCs w:val="28"/>
          </w:rPr>
          <w:t xml:space="preserve">ЕННЫЕ ВОЗМОЖНОСТИ </w:t>
        </w:r>
      </w:hyperlink>
      <w:r w:rsidR="00C1017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1017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C1017C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www.youtube.com/watch?utm_campaign=Invitation_EDU+webinars_Nov_Russia&amp;utm_medium=email&amp;utm_source=Eloqua&amp;v=GAbGNe53bU0&amp;feature=youtu.be&amp;elqTrackId=64736CA720D6B88953AE61A2FE5BE9CA&amp;elq=e85c3079a5d04823892d38466b53a9ba&amp;elqaid=32182&amp;elqat=1&amp;elqCampaig" </w:instrText>
      </w:r>
      <w:r w:rsidR="00C1017C">
        <w:rPr>
          <w:rFonts w:ascii="Times New Roman" w:hAnsi="Times New Roman" w:cs="Times New Roman"/>
          <w:sz w:val="28"/>
          <w:szCs w:val="28"/>
          <w:lang w:val="ru-RU"/>
        </w:rPr>
      </w:r>
      <w:r w:rsidR="00C1017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C1017C" w:rsidRPr="00C1017C">
        <w:rPr>
          <w:rStyle w:val="a3"/>
          <w:rFonts w:ascii="Times New Roman" w:hAnsi="Times New Roman" w:cs="Times New Roman"/>
          <w:sz w:val="28"/>
          <w:szCs w:val="28"/>
          <w:lang w:val="ru-RU"/>
        </w:rPr>
        <w:t>Видеоинс</w:t>
      </w:r>
      <w:r w:rsidR="00C1017C" w:rsidRPr="00C1017C">
        <w:rPr>
          <w:rStyle w:val="a3"/>
          <w:rFonts w:ascii="Times New Roman" w:hAnsi="Times New Roman" w:cs="Times New Roman"/>
          <w:sz w:val="28"/>
          <w:szCs w:val="28"/>
          <w:lang w:val="ru-RU"/>
        </w:rPr>
        <w:t>т</w:t>
      </w:r>
      <w:r w:rsidR="00C1017C" w:rsidRPr="00C1017C">
        <w:rPr>
          <w:rStyle w:val="a3"/>
          <w:rFonts w:ascii="Times New Roman" w:hAnsi="Times New Roman" w:cs="Times New Roman"/>
          <w:sz w:val="28"/>
          <w:szCs w:val="28"/>
          <w:lang w:val="ru-RU"/>
        </w:rPr>
        <w:t>рукция</w:t>
      </w:r>
      <w:proofErr w:type="spellEnd"/>
      <w:r w:rsidR="00C1017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1017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1017C" w:rsidRPr="00C1017C" w:rsidRDefault="00C1017C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РАСПИСАНИЕ (УКАЗАНО МОСКОВСКОЕ ВРЕМЯ):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30 НОЯБРЯ, СРЕДА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10:00 – 11:00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базове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C95E4B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12:00 – 13:00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по автору и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ResearcherID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C95E4B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15:00 – 16:00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библиографией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в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EndNote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C95E4B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 ДЕКАБРЯ, ЧЕТВЕРГ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10:00 – 11:00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журналов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C95E4B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12:00 – 13:00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базове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15:00 – 16:00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по автору и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ResearcherID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7 ДЕКАБРЯ, СРЕДА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09:00 – 10:00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библиографией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в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EndNote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11:00 – 12:00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журналов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13:00 – 14:00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NEW!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патентной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информацией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Derwent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15:00 – 16:00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Аналитический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инструмент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InCites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7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lastRenderedPageBreak/>
        <w:t>8 ДЕКАБРЯ, ЧЕТВЕРГ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09:00 – 10:00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NEW!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патентной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информацией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Derwent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Indeх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8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11:00 – 12:00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: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расширенные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14:00 – 15:00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9 ДЕКАБРЯ, ПЯТНИЦА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10:00 – 11:00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: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расширенные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12:00 – 13:00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>14:00 – 15:00</w:t>
      </w:r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Аналитический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инструмент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sz w:val="28"/>
          <w:szCs w:val="28"/>
        </w:rPr>
        <w:t>InCites</w:t>
      </w:r>
      <w:proofErr w:type="spellEnd"/>
      <w:r w:rsidRPr="00C95E4B">
        <w:rPr>
          <w:rFonts w:ascii="Times New Roman" w:hAnsi="Times New Roman" w:cs="Times New Roman"/>
          <w:sz w:val="28"/>
          <w:szCs w:val="28"/>
        </w:rPr>
        <w:t>.</w:t>
      </w:r>
      <w:r w:rsidRPr="00C95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Pr="00355334">
          <w:rPr>
            <w:rStyle w:val="a3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553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Ознакомиться с подробной информацией и зарегистрироваться на интересующие Вас мероприятия Вы можете на </w:t>
      </w:r>
      <w:hyperlink r:id="rId24" w:history="1"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нашем сайте</w:t>
        </w:r>
      </w:hyperlink>
      <w:r w:rsidR="00355334" w:rsidRPr="0035533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>Все семинары бесплатны и проводятся на русском языке. Регистрация обязательна, рекомендуем пройти ее заранее. Видео-инструкцию для регистр</w:t>
      </w:r>
      <w:r w:rsidR="00355334"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ации можно посмотреть </w:t>
      </w:r>
      <w:hyperlink r:id="rId25" w:history="1">
        <w:r w:rsidR="00355334"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зд</w:t>
        </w:r>
        <w:r w:rsidR="00355334"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е</w:t>
        </w:r>
        <w:r w:rsidR="00355334"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сь</w:t>
        </w:r>
      </w:hyperlink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>. По итогам семинаров участники смогу получить сертификаты (</w:t>
      </w:r>
      <w:hyperlink r:id="rId26" w:history="1"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подробности н</w:t>
        </w:r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а</w:t>
        </w:r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 xml:space="preserve"> сайте</w:t>
        </w:r>
      </w:hyperlink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Следующая серия семинаров по ресурсам </w:t>
      </w:r>
      <w:proofErr w:type="spellStart"/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>Thomson</w:t>
      </w:r>
      <w:proofErr w:type="spellEnd"/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>Reuters</w:t>
      </w:r>
      <w:proofErr w:type="spellEnd"/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состоится В ФЕВРАЛЕ 2017 ГОДА, следите за обновлениями на </w:t>
      </w:r>
      <w:hyperlink r:id="rId27" w:history="1"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нашем сайте</w:t>
        </w:r>
      </w:hyperlink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Записи предыдущих семинаров доступны на </w:t>
      </w:r>
      <w:hyperlink r:id="rId28" w:history="1"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нашем канал</w:t>
        </w:r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е</w:t>
        </w:r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 xml:space="preserve"> </w:t>
        </w:r>
        <w:proofErr w:type="spellStart"/>
        <w:r w:rsidRPr="00355334">
          <w:rPr>
            <w:rStyle w:val="a3"/>
            <w:rFonts w:ascii="Times New Roman" w:hAnsi="Times New Roman" w:cs="Times New Roman"/>
            <w:i/>
            <w:sz w:val="28"/>
            <w:szCs w:val="28"/>
            <w:lang w:val="ru-RU"/>
          </w:rPr>
          <w:t>Youtube</w:t>
        </w:r>
        <w:proofErr w:type="spellEnd"/>
      </w:hyperlink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C95E4B" w:rsidRPr="00355334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5334">
        <w:rPr>
          <w:rFonts w:ascii="Times New Roman" w:hAnsi="Times New Roman" w:cs="Times New Roman"/>
          <w:i/>
          <w:sz w:val="28"/>
          <w:szCs w:val="28"/>
          <w:lang w:val="ru-RU"/>
        </w:rPr>
        <w:t>Ждем Вас на наших семинарах!</w:t>
      </w:r>
    </w:p>
    <w:p w:rsid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 xml:space="preserve">107031, Москва,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ул.Петровка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>, д.5</w:t>
      </w:r>
      <w:r w:rsidRPr="00C95E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95E4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 xml:space="preserve">1500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Spring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Garden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Street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Fourth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Floor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Philadelphia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>, PA 19130 USA</w:t>
      </w:r>
      <w:r w:rsidRPr="00C95E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42A0B" w:rsidRPr="00C95E4B" w:rsidRDefault="00C95E4B" w:rsidP="00C10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4B">
        <w:rPr>
          <w:rFonts w:ascii="Times New Roman" w:hAnsi="Times New Roman" w:cs="Times New Roman"/>
          <w:b/>
          <w:sz w:val="28"/>
          <w:szCs w:val="28"/>
        </w:rPr>
        <w:t xml:space="preserve">77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Hatton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Garden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95E4B">
        <w:rPr>
          <w:rFonts w:ascii="Times New Roman" w:hAnsi="Times New Roman" w:cs="Times New Roman"/>
          <w:b/>
          <w:sz w:val="28"/>
          <w:szCs w:val="28"/>
        </w:rPr>
        <w:t>London</w:t>
      </w:r>
      <w:proofErr w:type="spellEnd"/>
      <w:r w:rsidRPr="00C95E4B">
        <w:rPr>
          <w:rFonts w:ascii="Times New Roman" w:hAnsi="Times New Roman" w:cs="Times New Roman"/>
          <w:b/>
          <w:sz w:val="28"/>
          <w:szCs w:val="28"/>
        </w:rPr>
        <w:t xml:space="preserve"> EC1N 8JS, UK</w:t>
      </w:r>
    </w:p>
    <w:sectPr w:rsidR="00C42A0B" w:rsidRPr="00C95E4B" w:rsidSect="00C42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8E6"/>
    <w:multiLevelType w:val="multilevel"/>
    <w:tmpl w:val="E43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E4B"/>
    <w:rsid w:val="00355334"/>
    <w:rsid w:val="00C1017C"/>
    <w:rsid w:val="00C42A0B"/>
    <w:rsid w:val="00C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3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1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10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13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18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26" Type="http://schemas.openxmlformats.org/officeDocument/2006/relationships/hyperlink" Target="http://wokinfo.com/russian/training/?utm_campaign=Invitation_EDU+webinars_Nov_Russia&amp;utm_medium=email&amp;utm_source=Eloqua&amp;utm_source=false&amp;utm_medium=false&amp;utm_campaign=false&amp;elqTrackId=F57C51A4519D30255706F65D93409680&amp;elq=e85c3079a5d04823892d38466b53a9ba&amp;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7" Type="http://schemas.openxmlformats.org/officeDocument/2006/relationships/hyperlink" Target="http://wokinfo.com/russian/training/?utm_campaign=Invitation_EDU+webinars_Nov_Russia" TargetMode="External"/><Relationship Id="rId12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17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25" Type="http://schemas.openxmlformats.org/officeDocument/2006/relationships/hyperlink" Target="https://www.youtube.com/watch?utm_campaign=Invitation_EDU+webinars_Nov_Russia&amp;utm_medium=email&amp;utm_source=Eloqua&amp;v=GAbGNe53bU0&amp;feature=youtu.be&amp;elqTrackId=64736CA720D6B88953AE61A2FE5BE9CA&amp;elq=e85c3079a5d04823892d38466b53a9ba&amp;elqaid=32182&amp;elqat=1&amp;elqCampa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20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okinfo.com/russian/training/?utm_campaign=Invitation_EDU+webinars_Nov_Russia" TargetMode="External"/><Relationship Id="rId11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24" Type="http://schemas.openxmlformats.org/officeDocument/2006/relationships/hyperlink" Target="http://wokinfo.com/russian/training/?utm_campaign=Invitation_EDU+webinars_Nov_Russia&amp;utm_medium=email&amp;utm_source=Eloqua&amp;utm_source=false&amp;utm_medium=false&amp;utm_campaign=false&amp;elqTrackId=F6519E7867B31A9293634A71E43C4863&amp;elq=e85c3079a5d04823892d38466b53a9ba&amp;el" TargetMode="External"/><Relationship Id="rId5" Type="http://schemas.openxmlformats.org/officeDocument/2006/relationships/hyperlink" Target="http://wokinfo.com/russian/training/?utm_campaign=Invitation_EDU+webinars_Nov_Russia" TargetMode="External"/><Relationship Id="rId15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23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28" Type="http://schemas.openxmlformats.org/officeDocument/2006/relationships/hyperlink" Target="https://www.youtube.com/user/WOKtrainingsRussian?utm_campaign=Invitation_EDU+webinars_Nov_Russia&amp;utm_medium=email&amp;utm_source=Eloqua&amp;elqTrackId=A89EE17B112D67EF3BB70E67D8EC6E3C&amp;elq=e85c3079a5d04823892d38466b53a9ba&amp;elqaid=32182&amp;elqat=1&amp;elqCampaignId=15064" TargetMode="External"/><Relationship Id="rId10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19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lr.webex.com/mw3000/mywebex/default.do?service=7&amp;nomenu=true&amp;main_url=%2Ftc3000%2Ftrainingcenter%2FLoading.do%3Fsiteurl%3Dtlr%26elqCampaignId%3D15064%26RT%3DMTgjMzM%253D%26siteurl%3Dtlr%26utm_campaign%3DInvitation_EDU%2Bwebinars_Nov_Russia%26MTID%25" TargetMode="External"/><Relationship Id="rId14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22" Type="http://schemas.openxmlformats.org/officeDocument/2006/relationships/hyperlink" Target="https://tlr.webex.com/mw3000/mywebex/default.do?service=7&amp;nomenu=true&amp;main_url=%2Ftc3000%2Ftrainingcenter%2FLoading.do%3Fsiteurl%3Dtlr%26elqCampaignId%3D15064%26RT%3DMiMzMw%253D%253D%26siteurl%3Dtlr%26utm_campaign%3DInvitation_EDU%2Bwebinars_Nov_Russia%26M" TargetMode="External"/><Relationship Id="rId27" Type="http://schemas.openxmlformats.org/officeDocument/2006/relationships/hyperlink" Target="http://wokinfo.com/russian/?utm_campaign=Invitation_EDU+webinars_Nov_Russia&amp;utm_medium=email&amp;utm_source=Eloqua&amp;elqTrackId=4A8AF09DB6A70051107C43895B09C5FC&amp;elq=e85c3079a5d04823892d38466b53a9ba&amp;elqaid=32182&amp;elqat=1&amp;elqCampaignId=1506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5624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2016-11-29T18:17:00Z</dcterms:created>
  <dcterms:modified xsi:type="dcterms:W3CDTF">2016-11-29T18:17:00Z</dcterms:modified>
</cp:coreProperties>
</file>