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E542E" w14:textId="77777777" w:rsidR="00A43B95" w:rsidRPr="000B5CF1" w:rsidRDefault="00A43B95" w:rsidP="000B5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14:paraId="63C062B1" w14:textId="77777777" w:rsidR="00A43B95" w:rsidRPr="000B5CF1" w:rsidRDefault="00A43B95" w:rsidP="000B5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>спеціалізованої вченої ради</w:t>
      </w:r>
    </w:p>
    <w:p w14:paraId="66971569" w14:textId="1A36F18A" w:rsidR="00A43B95" w:rsidRDefault="00A43B95" w:rsidP="000B5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>про присудження ступеня доктора філософії</w:t>
      </w:r>
    </w:p>
    <w:p w14:paraId="48DD07C9" w14:textId="77777777" w:rsidR="000B5CF1" w:rsidRPr="000B5CF1" w:rsidRDefault="000B5CF1" w:rsidP="000B5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87931" w14:textId="615F3BFD" w:rsidR="00A43B95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5CF1">
        <w:rPr>
          <w:rFonts w:ascii="Times New Roman" w:hAnsi="Times New Roman" w:cs="Times New Roman"/>
          <w:sz w:val="28"/>
          <w:szCs w:val="28"/>
        </w:rPr>
        <w:t>Разова спеціалізована вчена рада Інституту фізіології ім.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О.О.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Богомольця НАН України, м.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Київ (</w:t>
      </w:r>
      <w:r w:rsidRPr="000B5CF1">
        <w:rPr>
          <w:rFonts w:ascii="Times New Roman" w:hAnsi="Times New Roman" w:cs="Times New Roman"/>
          <w:sz w:val="28"/>
          <w:szCs w:val="28"/>
          <w:lang w:val="en-US"/>
        </w:rPr>
        <w:t>ID PhD 7668</w:t>
      </w:r>
      <w:r w:rsidRPr="000B5CF1">
        <w:rPr>
          <w:rFonts w:ascii="Times New Roman" w:hAnsi="Times New Roman" w:cs="Times New Roman"/>
          <w:sz w:val="28"/>
          <w:szCs w:val="28"/>
        </w:rPr>
        <w:t>) прийняла рішення про присудження ступеня доктора</w:t>
      </w:r>
      <w:r w:rsidRPr="000B5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філософії галузі знань 22 Охорона здоров’я на підставі прилюдного захисту</w:t>
      </w:r>
      <w:r w:rsidRPr="000B5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дисертації «Мітохондріальні механізми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кардіопротекції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гіпоксичному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прекондиціюванні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» за</w:t>
      </w:r>
      <w:r w:rsidRPr="000B5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спеціальністю 222 Медицина </w:t>
      </w:r>
      <w:r w:rsidRPr="00E97370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E97370">
        <w:rPr>
          <w:rFonts w:ascii="Times New Roman" w:hAnsi="Times New Roman" w:cs="Times New Roman"/>
          <w:sz w:val="28"/>
          <w:szCs w:val="28"/>
        </w:rPr>
        <w:t xml:space="preserve"> березня 202</w:t>
      </w:r>
      <w:r w:rsidRPr="00E9737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E97370">
        <w:rPr>
          <w:rFonts w:ascii="Times New Roman" w:hAnsi="Times New Roman" w:cs="Times New Roman"/>
          <w:sz w:val="28"/>
          <w:szCs w:val="28"/>
        </w:rPr>
        <w:t xml:space="preserve"> р.</w:t>
      </w:r>
      <w:r w:rsidRPr="000B5C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8D4988" w14:textId="77777777" w:rsidR="000B5CF1" w:rsidRPr="000B5CF1" w:rsidRDefault="000B5CF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BCDAE5E" w14:textId="4D104721" w:rsidR="00A43B95" w:rsidRPr="000B5CF1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>Козловська Марія Геннадіївна</w:t>
      </w:r>
      <w:r w:rsidRPr="000B5CF1">
        <w:rPr>
          <w:rFonts w:ascii="Times New Roman" w:hAnsi="Times New Roman" w:cs="Times New Roman"/>
          <w:sz w:val="28"/>
          <w:szCs w:val="28"/>
        </w:rPr>
        <w:t xml:space="preserve"> 1993 року народження.</w:t>
      </w:r>
    </w:p>
    <w:p w14:paraId="7EE213F9" w14:textId="335C1342" w:rsidR="00CD4261" w:rsidRPr="000B5CF1" w:rsidRDefault="00E97370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A43B95" w:rsidRPr="000B5CF1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 xml:space="preserve">по 2023 </w:t>
      </w:r>
      <w:r w:rsidR="00A43B95" w:rsidRPr="000B5CF1">
        <w:rPr>
          <w:rFonts w:ascii="Times New Roman" w:hAnsi="Times New Roman" w:cs="Times New Roman"/>
          <w:sz w:val="28"/>
          <w:szCs w:val="28"/>
        </w:rPr>
        <w:t>р</w:t>
      </w:r>
      <w:r w:rsidR="00D2758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2758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навчалася в</w:t>
      </w:r>
      <w:r w:rsidR="00A43B95" w:rsidRPr="000B5CF1">
        <w:rPr>
          <w:rFonts w:ascii="Times New Roman" w:hAnsi="Times New Roman" w:cs="Times New Roman"/>
          <w:sz w:val="28"/>
          <w:szCs w:val="28"/>
        </w:rPr>
        <w:t xml:space="preserve"> аспірантур</w:t>
      </w:r>
      <w:r>
        <w:rPr>
          <w:rFonts w:ascii="Times New Roman" w:hAnsi="Times New Roman" w:cs="Times New Roman"/>
          <w:sz w:val="28"/>
          <w:szCs w:val="28"/>
        </w:rPr>
        <w:t>і</w:t>
      </w:r>
      <w:r w:rsidR="00A43B95" w:rsidRPr="000B5CF1">
        <w:rPr>
          <w:rFonts w:ascii="Times New Roman" w:hAnsi="Times New Roman" w:cs="Times New Roman"/>
          <w:sz w:val="28"/>
          <w:szCs w:val="28"/>
        </w:rPr>
        <w:t xml:space="preserve"> Інституту фізіології ім.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="00A43B95" w:rsidRPr="000B5CF1">
        <w:rPr>
          <w:rFonts w:ascii="Times New Roman" w:hAnsi="Times New Roman" w:cs="Times New Roman"/>
          <w:sz w:val="28"/>
          <w:szCs w:val="28"/>
        </w:rPr>
        <w:t xml:space="preserve">О.О. Богомольця НАН України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A43B95" w:rsidRPr="000B5CF1">
        <w:rPr>
          <w:rFonts w:ascii="Times New Roman" w:hAnsi="Times New Roman" w:cs="Times New Roman"/>
          <w:sz w:val="28"/>
          <w:szCs w:val="28"/>
        </w:rPr>
        <w:t>світньо</w:t>
      </w:r>
      <w:proofErr w:type="spellEnd"/>
      <w:r w:rsidR="00A43B95" w:rsidRPr="000B5CF1">
        <w:rPr>
          <w:rFonts w:ascii="Times New Roman" w:hAnsi="Times New Roman" w:cs="Times New Roman"/>
          <w:sz w:val="28"/>
          <w:szCs w:val="28"/>
        </w:rPr>
        <w:t>-науковою програмою підготовки докторів філософії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E97370">
        <w:rPr>
          <w:rFonts w:ascii="Times New Roman" w:hAnsi="Times New Roman" w:cs="Times New Roman"/>
          <w:sz w:val="28"/>
          <w:szCs w:val="28"/>
        </w:rPr>
        <w:t>галузі знань 22 «Охорона здоров’я»</w:t>
      </w:r>
      <w:r w:rsidR="00A43B95" w:rsidRPr="000B5CF1">
        <w:rPr>
          <w:rFonts w:ascii="Times New Roman" w:hAnsi="Times New Roman" w:cs="Times New Roman"/>
          <w:sz w:val="28"/>
          <w:szCs w:val="28"/>
        </w:rPr>
        <w:t xml:space="preserve"> за спеціальністю 222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3B95" w:rsidRPr="000B5CF1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B95" w:rsidRPr="000B5CF1">
        <w:rPr>
          <w:rFonts w:ascii="Times New Roman" w:hAnsi="Times New Roman" w:cs="Times New Roman"/>
          <w:sz w:val="28"/>
          <w:szCs w:val="28"/>
        </w:rPr>
        <w:t xml:space="preserve">. З 2021 року працювала провідним інженером, а з 2023 року 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працює </w:t>
      </w:r>
      <w:r w:rsidR="00A43B95" w:rsidRPr="000B5CF1">
        <w:rPr>
          <w:rFonts w:ascii="Times New Roman" w:hAnsi="Times New Roman" w:cs="Times New Roman"/>
          <w:sz w:val="28"/>
          <w:szCs w:val="28"/>
        </w:rPr>
        <w:t xml:space="preserve">молодшим науковим співробітником у відділі гіпоксії Інституту фізіології ім. О.О. Богомольця НАН України. </w:t>
      </w:r>
      <w:r>
        <w:rPr>
          <w:rFonts w:ascii="Times New Roman" w:hAnsi="Times New Roman" w:cs="Times New Roman"/>
          <w:sz w:val="28"/>
          <w:szCs w:val="28"/>
        </w:rPr>
        <w:t xml:space="preserve">У лютому 2024 року була прикріплена як здобувач поза аспірантурою до відділу </w:t>
      </w:r>
      <w:r w:rsidRPr="000B5CF1">
        <w:rPr>
          <w:rFonts w:ascii="Times New Roman" w:hAnsi="Times New Roman" w:cs="Times New Roman"/>
          <w:sz w:val="28"/>
          <w:szCs w:val="28"/>
        </w:rPr>
        <w:t>гіпоксії Інституту фізіології ім. О.О. Богомольця НАН України</w:t>
      </w:r>
      <w:r>
        <w:rPr>
          <w:rFonts w:ascii="Times New Roman" w:hAnsi="Times New Roman" w:cs="Times New Roman"/>
          <w:sz w:val="28"/>
          <w:szCs w:val="28"/>
        </w:rPr>
        <w:t xml:space="preserve">. Освітньо-наукова програма підготовки здобувачів третього рівня  вищої освіти за </w:t>
      </w:r>
      <w:r w:rsidRPr="000B5CF1">
        <w:rPr>
          <w:rFonts w:ascii="Times New Roman" w:hAnsi="Times New Roman" w:cs="Times New Roman"/>
          <w:sz w:val="28"/>
          <w:szCs w:val="28"/>
        </w:rPr>
        <w:t xml:space="preserve">спеціальністю 222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5CF1">
        <w:rPr>
          <w:rFonts w:ascii="Times New Roman" w:hAnsi="Times New Roman" w:cs="Times New Roman"/>
          <w:sz w:val="28"/>
          <w:szCs w:val="28"/>
        </w:rPr>
        <w:t>Медицина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виконана в повному обсязі. </w:t>
      </w:r>
    </w:p>
    <w:p w14:paraId="7DBF3DAA" w14:textId="650978EE" w:rsidR="00A43B95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Дисертацію виконано у відділі гіпоксії Інституту фізіології ім.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О.О.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Богомольця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НАН України у період з 201</w:t>
      </w:r>
      <w:r w:rsidR="00CD4261" w:rsidRPr="000B5CF1">
        <w:rPr>
          <w:rFonts w:ascii="Times New Roman" w:hAnsi="Times New Roman" w:cs="Times New Roman"/>
          <w:sz w:val="28"/>
          <w:szCs w:val="28"/>
        </w:rPr>
        <w:t>9</w:t>
      </w:r>
      <w:r w:rsidRPr="000B5CF1">
        <w:rPr>
          <w:rFonts w:ascii="Times New Roman" w:hAnsi="Times New Roman" w:cs="Times New Roman"/>
          <w:sz w:val="28"/>
          <w:szCs w:val="28"/>
        </w:rPr>
        <w:t xml:space="preserve"> по 202</w:t>
      </w:r>
      <w:r w:rsidR="00CD4261" w:rsidRPr="000B5CF1">
        <w:rPr>
          <w:rFonts w:ascii="Times New Roman" w:hAnsi="Times New Roman" w:cs="Times New Roman"/>
          <w:sz w:val="28"/>
          <w:szCs w:val="28"/>
        </w:rPr>
        <w:t>4</w:t>
      </w:r>
      <w:r w:rsidRPr="000B5CF1">
        <w:rPr>
          <w:rFonts w:ascii="Times New Roman" w:hAnsi="Times New Roman" w:cs="Times New Roman"/>
          <w:sz w:val="28"/>
          <w:szCs w:val="28"/>
        </w:rPr>
        <w:t xml:space="preserve"> рр.</w:t>
      </w:r>
    </w:p>
    <w:p w14:paraId="3771340E" w14:textId="77777777" w:rsidR="00E97370" w:rsidRPr="000B5CF1" w:rsidRDefault="00E97370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C763BD" w14:textId="0CE6BEA7" w:rsidR="00A43B95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Науковий керівник - </w:t>
      </w:r>
      <w:proofErr w:type="spellStart"/>
      <w:r w:rsidRPr="000B5CF1">
        <w:rPr>
          <w:rFonts w:ascii="Times New Roman" w:hAnsi="Times New Roman" w:cs="Times New Roman"/>
          <w:b/>
          <w:bCs/>
          <w:sz w:val="28"/>
          <w:szCs w:val="28"/>
        </w:rPr>
        <w:t>Портниченко</w:t>
      </w:r>
      <w:proofErr w:type="spellEnd"/>
      <w:r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 Алла Георгіївна</w:t>
      </w:r>
      <w:r w:rsidRPr="000B5CF1">
        <w:rPr>
          <w:rFonts w:ascii="Times New Roman" w:hAnsi="Times New Roman" w:cs="Times New Roman"/>
          <w:sz w:val="28"/>
          <w:szCs w:val="28"/>
        </w:rPr>
        <w:t>, доктор медичних наук, зав</w:t>
      </w:r>
      <w:r w:rsidR="000B5CF1">
        <w:rPr>
          <w:rFonts w:ascii="Times New Roman" w:hAnsi="Times New Roman" w:cs="Times New Roman"/>
          <w:sz w:val="28"/>
          <w:szCs w:val="28"/>
        </w:rPr>
        <w:t>ідувач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відді</w:t>
      </w:r>
      <w:r w:rsidR="000B5CF1">
        <w:rPr>
          <w:rFonts w:ascii="Times New Roman" w:hAnsi="Times New Roman" w:cs="Times New Roman"/>
          <w:sz w:val="28"/>
          <w:szCs w:val="28"/>
        </w:rPr>
        <w:t>лу</w:t>
      </w:r>
      <w:r w:rsidRPr="000B5CF1">
        <w:rPr>
          <w:rFonts w:ascii="Times New Roman" w:hAnsi="Times New Roman" w:cs="Times New Roman"/>
          <w:sz w:val="28"/>
          <w:szCs w:val="28"/>
        </w:rPr>
        <w:t xml:space="preserve"> гіпоксії Інституту фізіології ім.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О.О.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Богомольця НАН України.</w:t>
      </w:r>
    </w:p>
    <w:p w14:paraId="0B2CBDAD" w14:textId="77777777" w:rsidR="00E97370" w:rsidRPr="000B5CF1" w:rsidRDefault="00E97370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5D31EA" w14:textId="6E5B972D" w:rsidR="00A43B95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Здобувач має </w:t>
      </w:r>
      <w:r w:rsidR="00CD4261" w:rsidRPr="000B5CF1">
        <w:rPr>
          <w:rFonts w:ascii="Times New Roman" w:hAnsi="Times New Roman" w:cs="Times New Roman"/>
          <w:sz w:val="28"/>
          <w:szCs w:val="28"/>
        </w:rPr>
        <w:t>21</w:t>
      </w:r>
      <w:r w:rsidRPr="000B5CF1">
        <w:rPr>
          <w:rFonts w:ascii="Times New Roman" w:hAnsi="Times New Roman" w:cs="Times New Roman"/>
          <w:sz w:val="28"/>
          <w:szCs w:val="28"/>
        </w:rPr>
        <w:t xml:space="preserve"> науков</w:t>
      </w:r>
      <w:r w:rsidR="00CD4261" w:rsidRPr="000B5CF1">
        <w:rPr>
          <w:rFonts w:ascii="Times New Roman" w:hAnsi="Times New Roman" w:cs="Times New Roman"/>
          <w:sz w:val="28"/>
          <w:szCs w:val="28"/>
        </w:rPr>
        <w:t>у</w:t>
      </w:r>
      <w:r w:rsidRPr="000B5CF1">
        <w:rPr>
          <w:rFonts w:ascii="Times New Roman" w:hAnsi="Times New Roman" w:cs="Times New Roman"/>
          <w:sz w:val="28"/>
          <w:szCs w:val="28"/>
        </w:rPr>
        <w:t xml:space="preserve"> публікаці</w:t>
      </w:r>
      <w:r w:rsidR="00CD4261" w:rsidRPr="000B5CF1">
        <w:rPr>
          <w:rFonts w:ascii="Times New Roman" w:hAnsi="Times New Roman" w:cs="Times New Roman"/>
          <w:sz w:val="28"/>
          <w:szCs w:val="28"/>
        </w:rPr>
        <w:t>ю</w:t>
      </w:r>
      <w:r w:rsidRPr="000B5CF1">
        <w:rPr>
          <w:rFonts w:ascii="Times New Roman" w:hAnsi="Times New Roman" w:cs="Times New Roman"/>
          <w:sz w:val="28"/>
          <w:szCs w:val="28"/>
        </w:rPr>
        <w:t>. Серед них опубліковано 1</w:t>
      </w:r>
      <w:r w:rsidR="00CD4261" w:rsidRPr="000B5CF1">
        <w:rPr>
          <w:rFonts w:ascii="Times New Roman" w:hAnsi="Times New Roman" w:cs="Times New Roman"/>
          <w:sz w:val="28"/>
          <w:szCs w:val="28"/>
        </w:rPr>
        <w:t>6</w:t>
      </w:r>
      <w:r w:rsidRPr="000B5CF1">
        <w:rPr>
          <w:rFonts w:ascii="Times New Roman" w:hAnsi="Times New Roman" w:cs="Times New Roman"/>
          <w:sz w:val="28"/>
          <w:szCs w:val="28"/>
        </w:rPr>
        <w:t xml:space="preserve"> тез доповідей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на закордонних та вітчизняних конференціях із міжнародною участю, </w:t>
      </w:r>
      <w:r w:rsidR="00CD4261" w:rsidRPr="000B5CF1">
        <w:rPr>
          <w:rFonts w:ascii="Times New Roman" w:hAnsi="Times New Roman" w:cs="Times New Roman"/>
          <w:sz w:val="28"/>
          <w:szCs w:val="28"/>
        </w:rPr>
        <w:t>5</w:t>
      </w:r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статт</w:t>
      </w:r>
      <w:r w:rsidR="00CD4261" w:rsidRPr="000B5CF1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, </w:t>
      </w:r>
      <w:r w:rsidR="00CD4261" w:rsidRPr="000B5CF1">
        <w:rPr>
          <w:rFonts w:ascii="Times New Roman" w:hAnsi="Times New Roman" w:cs="Times New Roman"/>
          <w:sz w:val="28"/>
          <w:szCs w:val="28"/>
        </w:rPr>
        <w:t>4</w:t>
      </w:r>
      <w:r w:rsidRPr="000B5CF1">
        <w:rPr>
          <w:rFonts w:ascii="Times New Roman" w:hAnsi="Times New Roman" w:cs="Times New Roman"/>
          <w:sz w:val="28"/>
          <w:szCs w:val="28"/>
        </w:rPr>
        <w:t xml:space="preserve"> з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яких у журналах, які належать до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наукометричних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баз </w:t>
      </w:r>
      <w:proofErr w:type="spellStart"/>
      <w:r w:rsidR="00CD4261" w:rsidRPr="000B5CF1">
        <w:rPr>
          <w:rFonts w:ascii="Times New Roman" w:hAnsi="Times New Roman" w:cs="Times New Roman"/>
          <w:bCs/>
          <w:spacing w:val="-4"/>
          <w:sz w:val="28"/>
          <w:szCs w:val="28"/>
        </w:rPr>
        <w:t>Scopus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="00CD4261" w:rsidRPr="000B5CF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261" w:rsidRPr="000B5CF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CD4261"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261" w:rsidRPr="000B5CF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, та</w:t>
      </w:r>
      <w:r w:rsidR="00CD4261" w:rsidRPr="000B5CF1">
        <w:rPr>
          <w:rFonts w:ascii="Times New Roman" w:hAnsi="Times New Roman" w:cs="Times New Roman"/>
          <w:sz w:val="28"/>
          <w:szCs w:val="28"/>
        </w:rPr>
        <w:t xml:space="preserve"> 1</w:t>
      </w:r>
      <w:r w:rsidRPr="000B5CF1">
        <w:rPr>
          <w:rFonts w:ascii="Times New Roman" w:hAnsi="Times New Roman" w:cs="Times New Roman"/>
          <w:sz w:val="28"/>
          <w:szCs w:val="28"/>
        </w:rPr>
        <w:t xml:space="preserve"> у фахов</w:t>
      </w:r>
      <w:r w:rsidR="00CD4261" w:rsidRPr="000B5CF1">
        <w:rPr>
          <w:rFonts w:ascii="Times New Roman" w:hAnsi="Times New Roman" w:cs="Times New Roman"/>
          <w:sz w:val="28"/>
          <w:szCs w:val="28"/>
        </w:rPr>
        <w:t>ому</w:t>
      </w:r>
      <w:r w:rsidRPr="000B5CF1">
        <w:rPr>
          <w:rFonts w:ascii="Times New Roman" w:hAnsi="Times New Roman" w:cs="Times New Roman"/>
          <w:sz w:val="28"/>
          <w:szCs w:val="28"/>
        </w:rPr>
        <w:t xml:space="preserve"> виданн</w:t>
      </w:r>
      <w:r w:rsidR="00CD4261" w:rsidRPr="000B5CF1">
        <w:rPr>
          <w:rFonts w:ascii="Times New Roman" w:hAnsi="Times New Roman" w:cs="Times New Roman"/>
          <w:sz w:val="28"/>
          <w:szCs w:val="28"/>
        </w:rPr>
        <w:t>і</w:t>
      </w:r>
      <w:r w:rsidRPr="000B5CF1">
        <w:rPr>
          <w:rFonts w:ascii="Times New Roman" w:hAnsi="Times New Roman" w:cs="Times New Roman"/>
          <w:sz w:val="28"/>
          <w:szCs w:val="28"/>
        </w:rPr>
        <w:t>.</w:t>
      </w:r>
    </w:p>
    <w:p w14:paraId="4AC38F22" w14:textId="77777777" w:rsidR="00D2758F" w:rsidRPr="000B5CF1" w:rsidRDefault="00D2758F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5098AE" w14:textId="77777777" w:rsidR="00A43B95" w:rsidRPr="000B5CF1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Основні результати опубліковані у фахових виданнях:</w:t>
      </w:r>
    </w:p>
    <w:p w14:paraId="2F971E44" w14:textId="2F13DF41" w:rsidR="00CD4261" w:rsidRPr="000B5CF1" w:rsidRDefault="00CD4261" w:rsidP="000B5CF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>Козловська М.Г.,</w:t>
      </w:r>
      <w:r w:rsidRPr="000B5CF1">
        <w:rPr>
          <w:rFonts w:ascii="Times New Roman" w:hAnsi="Times New Roman" w:cs="Times New Roman"/>
          <w:sz w:val="28"/>
          <w:szCs w:val="28"/>
        </w:rPr>
        <w:t xml:space="preserve"> Василенко М.І., Гончар О.О., Розова К.В,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Портниченко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А.Г. Активація мітохондріальних механізмів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кардіопротекції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при ішемії-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реперфузії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ізольованого серця щурів з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інсулінорезистентністю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. Фізіологічний журнал. 2025, 71(1): 71-78. </w:t>
      </w:r>
      <w:proofErr w:type="spellStart"/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>doi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: 10.15407/fz71.01.071. (</w:t>
      </w:r>
      <w:proofErr w:type="spellStart"/>
      <w:r w:rsidRPr="000B5CF1">
        <w:rPr>
          <w:rFonts w:ascii="Times New Roman" w:hAnsi="Times New Roman" w:cs="Times New Roman"/>
          <w:bCs/>
          <w:spacing w:val="-4"/>
          <w:sz w:val="28"/>
          <w:szCs w:val="28"/>
        </w:rPr>
        <w:t>Scopus</w:t>
      </w:r>
      <w:proofErr w:type="spellEnd"/>
      <w:r w:rsidRPr="000B5CF1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</w:p>
    <w:p w14:paraId="2B258012" w14:textId="2C9E112B" w:rsidR="00CD4261" w:rsidRPr="000B5CF1" w:rsidRDefault="00CD4261" w:rsidP="000B5CF1">
      <w:pPr>
        <w:pStyle w:val="a3"/>
        <w:tabs>
          <w:tab w:val="left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lastRenderedPageBreak/>
        <w:t>(особистий внесок здобувача: сформульовано ідею дослідження, здійснено інформаційний пошук, проведено експериментальні дослідження, збір експериментальних даних, їх аналіз, написано статтю)</w:t>
      </w:r>
    </w:p>
    <w:p w14:paraId="4D4A049E" w14:textId="62550F92" w:rsidR="00CD4261" w:rsidRPr="000B5CF1" w:rsidRDefault="00CD4261" w:rsidP="000B5CF1">
      <w:pPr>
        <w:pStyle w:val="a3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CF1">
        <w:rPr>
          <w:rFonts w:ascii="Times New Roman" w:hAnsi="Times New Roman" w:cs="Times New Roman"/>
          <w:sz w:val="28"/>
          <w:szCs w:val="28"/>
        </w:rPr>
        <w:t>Zavhorodnii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M.O.,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Nosar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V.I.,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Tsapenko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P.K., </w:t>
      </w:r>
      <w:proofErr w:type="spellStart"/>
      <w:r w:rsidRPr="000B5CF1">
        <w:rPr>
          <w:rFonts w:ascii="Times New Roman" w:hAnsi="Times New Roman" w:cs="Times New Roman"/>
          <w:b/>
          <w:bCs/>
          <w:sz w:val="28"/>
          <w:szCs w:val="28"/>
        </w:rPr>
        <w:t>Kozlovska</w:t>
      </w:r>
      <w:proofErr w:type="spellEnd"/>
      <w:r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 M.G</w:t>
      </w:r>
      <w:r w:rsidRPr="000B5C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Gonchar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O.O.,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Vasylenko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M.I.,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Portnichenko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V.I.,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Portnychenko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A.G.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Blockade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L-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alters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hepatic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mitochondrial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insulin-resistant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rats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Fiziologichnyi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Zhurnal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. 2023, 69(6): 88-96.</w:t>
      </w:r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>doi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B5C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10.15407/fz69.06.088</w:t>
        </w:r>
      </w:hyperlink>
      <w:r w:rsidRPr="000B5CF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B5CF1">
        <w:rPr>
          <w:rFonts w:ascii="Times New Roman" w:hAnsi="Times New Roman" w:cs="Times New Roman"/>
          <w:bCs/>
          <w:spacing w:val="-4"/>
          <w:sz w:val="28"/>
          <w:szCs w:val="28"/>
        </w:rPr>
        <w:t>Scopus</w:t>
      </w:r>
      <w:proofErr w:type="spellEnd"/>
      <w:r w:rsidRPr="000B5CF1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</w:p>
    <w:p w14:paraId="359E0C01" w14:textId="0A620375" w:rsidR="00CD4261" w:rsidRPr="000B5CF1" w:rsidRDefault="00CD4261" w:rsidP="000B5CF1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(особистий внесок здобувача: прийнято участь у проведенні експериментальних досліджень, зборі експериментальних даних, їх аналізі, написанні статті)</w:t>
      </w:r>
    </w:p>
    <w:p w14:paraId="1517F2BA" w14:textId="55150AEE" w:rsidR="00CD4261" w:rsidRPr="000B5CF1" w:rsidRDefault="00CD4261" w:rsidP="000B5CF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Алієв Р.Б., Розова К.В., </w:t>
      </w:r>
      <w:r w:rsidRPr="000B5CF1">
        <w:rPr>
          <w:rFonts w:ascii="Times New Roman" w:hAnsi="Times New Roman" w:cs="Times New Roman"/>
          <w:b/>
          <w:bCs/>
          <w:sz w:val="28"/>
          <w:szCs w:val="28"/>
        </w:rPr>
        <w:t>Козловська М.Г</w:t>
      </w:r>
      <w:r w:rsidRPr="000B5CF1">
        <w:rPr>
          <w:rFonts w:ascii="Times New Roman" w:hAnsi="Times New Roman" w:cs="Times New Roman"/>
          <w:sz w:val="28"/>
          <w:szCs w:val="28"/>
        </w:rPr>
        <w:t xml:space="preserve">., Василенко М.І., Дубова М.Г., Шаповалова А.С.,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Портниченко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А.Г. Морфологічні передумови метаболічних порушень при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коморбідному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перебігу запального процесу в легенях та цукрового діабету 2 типу у щурів. Туберкульоз, легеневі хвороби, ВІЛ-інфекція. 2023, 4: 54-64. </w:t>
      </w:r>
      <w:proofErr w:type="spellStart"/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>doi</w:t>
      </w:r>
      <w:proofErr w:type="spellEnd"/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hyperlink r:id="rId6" w:history="1">
        <w:r w:rsidRPr="000B5C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10.30978/TB2023-4-54</w:t>
        </w:r>
      </w:hyperlink>
      <w:r w:rsidRPr="000B5CF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0B5CF1">
        <w:rPr>
          <w:rFonts w:ascii="Times New Roman" w:hAnsi="Times New Roman" w:cs="Times New Roman"/>
          <w:bCs/>
          <w:spacing w:val="-4"/>
          <w:sz w:val="28"/>
          <w:szCs w:val="28"/>
        </w:rPr>
        <w:t>Scopus</w:t>
      </w:r>
      <w:proofErr w:type="spellEnd"/>
      <w:r w:rsidRPr="000B5CF1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</w:p>
    <w:p w14:paraId="5CD53EDB" w14:textId="7F5E7EC3" w:rsidR="00CD4261" w:rsidRPr="000B5CF1" w:rsidRDefault="00CD4261" w:rsidP="000B5CF1">
      <w:pPr>
        <w:pStyle w:val="a3"/>
        <w:tabs>
          <w:tab w:val="left" w:pos="284"/>
        </w:tabs>
        <w:spacing w:after="0" w:line="276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(особистий внесок здобувача: безпосередньо проведено експериментальні дослідження, прийнято участь у зборі експериментальних даних, їх аналізі, написанні статті)</w:t>
      </w:r>
    </w:p>
    <w:p w14:paraId="7BD94DA4" w14:textId="0C06C9EC" w:rsidR="00CD4261" w:rsidRPr="000B5CF1" w:rsidRDefault="00CD4261" w:rsidP="000B5CF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CF1">
        <w:rPr>
          <w:rFonts w:ascii="Times New Roman" w:hAnsi="Times New Roman" w:cs="Times New Roman"/>
          <w:sz w:val="28"/>
          <w:szCs w:val="28"/>
        </w:rPr>
        <w:t>Portnychenko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A.G.,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Vasylenko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M.I.,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Aliiev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R.B., </w:t>
      </w:r>
      <w:proofErr w:type="spellStart"/>
      <w:r w:rsidRPr="000B5CF1">
        <w:rPr>
          <w:rFonts w:ascii="Times New Roman" w:hAnsi="Times New Roman" w:cs="Times New Roman"/>
          <w:b/>
          <w:bCs/>
          <w:sz w:val="28"/>
          <w:szCs w:val="28"/>
        </w:rPr>
        <w:t>Kozlovska</w:t>
      </w:r>
      <w:proofErr w:type="spellEnd"/>
      <w:r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 M.G</w:t>
      </w:r>
      <w:r w:rsidRPr="000B5C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Zavhorodnii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M.O.,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Tsapenko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P.K.,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Rozova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K.V.,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Portnichenko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V.I.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prerequisites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diabetes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prediabetes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rats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fed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high-fat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diet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Regulatory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Biosystems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, 2023, 14(1):8–14. </w:t>
      </w:r>
      <w:proofErr w:type="spellStart"/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>doi</w:t>
      </w:r>
      <w:proofErr w:type="spellEnd"/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B5CF1">
        <w:rPr>
          <w:rFonts w:ascii="Times New Roman" w:hAnsi="Times New Roman" w:cs="Times New Roman"/>
          <w:sz w:val="28"/>
          <w:szCs w:val="28"/>
        </w:rPr>
        <w:t xml:space="preserve"> 10.15421/022303. (</w:t>
      </w:r>
      <w:proofErr w:type="spellStart"/>
      <w:r w:rsidR="00D605F8" w:rsidRPr="000B5CF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D605F8"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F8" w:rsidRPr="000B5CF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D605F8"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5F8" w:rsidRPr="000B5CF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="00D605F8" w:rsidRPr="000B5CF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</w:t>
      </w:r>
      <w:proofErr w:type="spellStart"/>
      <w:r w:rsidRPr="000B5CF1">
        <w:rPr>
          <w:rFonts w:ascii="Times New Roman" w:hAnsi="Times New Roman" w:cs="Times New Roman"/>
          <w:bCs/>
          <w:spacing w:val="-4"/>
          <w:sz w:val="28"/>
          <w:szCs w:val="28"/>
        </w:rPr>
        <w:t>Scopus</w:t>
      </w:r>
      <w:proofErr w:type="spellEnd"/>
      <w:r w:rsidRPr="000B5CF1">
        <w:rPr>
          <w:rFonts w:ascii="Times New Roman" w:hAnsi="Times New Roman" w:cs="Times New Roman"/>
          <w:bCs/>
          <w:spacing w:val="-4"/>
          <w:sz w:val="28"/>
          <w:szCs w:val="28"/>
        </w:rPr>
        <w:t>)</w:t>
      </w:r>
    </w:p>
    <w:p w14:paraId="2BA094D1" w14:textId="77A5F208" w:rsidR="00CD4261" w:rsidRPr="000B5CF1" w:rsidRDefault="00CD4261" w:rsidP="000B5CF1">
      <w:pPr>
        <w:pStyle w:val="a3"/>
        <w:tabs>
          <w:tab w:val="left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(особистий внесок здобувача: безпосередньо проведено експериментальні дослідження, прийнято участь у плануванні дослідження, зборі інформаційних та експериментальних даних, їх аналізі, написанні статті)</w:t>
      </w:r>
    </w:p>
    <w:p w14:paraId="406940F9" w14:textId="77777777" w:rsidR="00CD4261" w:rsidRPr="000B5CF1" w:rsidRDefault="00CD4261" w:rsidP="000B5CF1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Цапенко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П.К., Василенко М.І., Алієв Р.Б.,  Завгородній М.О., </w:t>
      </w:r>
      <w:r w:rsidRPr="000B5CF1">
        <w:rPr>
          <w:rFonts w:ascii="Times New Roman" w:hAnsi="Times New Roman" w:cs="Times New Roman"/>
          <w:b/>
          <w:bCs/>
          <w:sz w:val="28"/>
          <w:szCs w:val="28"/>
        </w:rPr>
        <w:t>Козловська М.Г</w:t>
      </w:r>
      <w:r w:rsidRPr="000B5CF1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Топчанюк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Л.Я.,  Сидоренко А.М., Братусь Л.В.,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Бакуновський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О.М., 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Портніченко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В.І.,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Портниченко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А.Г. Вплив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високожирової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дієти на розвиток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та метаболічного синдрому у щурів.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журн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. мед.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біол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. спорт. 2020, 5(3): 441–444. </w:t>
      </w:r>
      <w:proofErr w:type="spellStart"/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>doi</w:t>
      </w:r>
      <w:proofErr w:type="spellEnd"/>
      <w:r w:rsidRPr="000B5CF1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0B5CF1">
        <w:rPr>
          <w:rFonts w:ascii="Times New Roman" w:hAnsi="Times New Roman" w:cs="Times New Roman"/>
          <w:sz w:val="28"/>
          <w:szCs w:val="28"/>
        </w:rPr>
        <w:t xml:space="preserve"> 10.26693/jmbs05.03.441.</w:t>
      </w:r>
    </w:p>
    <w:p w14:paraId="4B9DCD3E" w14:textId="3299B056" w:rsidR="00A43B95" w:rsidRPr="000B5CF1" w:rsidRDefault="00CD4261" w:rsidP="000B5CF1">
      <w:pPr>
        <w:pStyle w:val="a3"/>
        <w:tabs>
          <w:tab w:val="left" w:pos="284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(особистий внесок здобувача: прийнято участь у проведенні експериментальних досліджень, зборі експериментальних даних, їх аналізі, написанні статті)</w:t>
      </w:r>
      <w:r w:rsidR="00DB0B6E">
        <w:rPr>
          <w:rFonts w:ascii="Times New Roman" w:hAnsi="Times New Roman" w:cs="Times New Roman"/>
          <w:sz w:val="28"/>
          <w:szCs w:val="28"/>
        </w:rPr>
        <w:t>.</w:t>
      </w:r>
    </w:p>
    <w:p w14:paraId="5002B7A2" w14:textId="77777777" w:rsidR="00D605F8" w:rsidRPr="000B5CF1" w:rsidRDefault="00D605F8" w:rsidP="000B5CF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68E57" w14:textId="4D0E9720" w:rsidR="00A43B95" w:rsidRDefault="00A43B95" w:rsidP="000B5CF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>У дискусії взяли участь члени разової спеціалізованої вченої ради та присутні</w:t>
      </w:r>
      <w:r w:rsidR="00D605F8"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b/>
          <w:bCs/>
          <w:sz w:val="28"/>
          <w:szCs w:val="28"/>
        </w:rPr>
        <w:t>на засіданні:</w:t>
      </w:r>
    </w:p>
    <w:p w14:paraId="43C89631" w14:textId="77777777" w:rsidR="00DB0B6E" w:rsidRPr="000B5CF1" w:rsidRDefault="00DB0B6E" w:rsidP="000B5CF1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134DE7" w14:textId="2683E815" w:rsidR="00D605F8" w:rsidRPr="000B5CF1" w:rsidRDefault="00D605F8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>Маньковська Ірина Микитівна</w:t>
      </w:r>
      <w:r w:rsidRPr="000B5CF1">
        <w:rPr>
          <w:rFonts w:ascii="Times New Roman" w:hAnsi="Times New Roman" w:cs="Times New Roman"/>
          <w:sz w:val="28"/>
          <w:szCs w:val="28"/>
        </w:rPr>
        <w:t xml:space="preserve">, доктор медичних наук, професор, провідний науковий співробітник відділу гіпоксії Інституту фізіології ім. О.О. Богомольця НАН України, </w:t>
      </w:r>
      <w:r w:rsidRPr="000B5CF1">
        <w:rPr>
          <w:rFonts w:ascii="Times New Roman" w:hAnsi="Times New Roman" w:cs="Times New Roman"/>
          <w:sz w:val="28"/>
          <w:szCs w:val="28"/>
          <w:u w:val="single"/>
        </w:rPr>
        <w:t>рецензія позитивна із зауваженнями:</w:t>
      </w:r>
    </w:p>
    <w:p w14:paraId="377DC12A" w14:textId="6CE79E36" w:rsidR="00D605F8" w:rsidRPr="000B5CF1" w:rsidRDefault="00BA16B1" w:rsidP="00DB0B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D605F8" w:rsidRPr="000B5CF1">
        <w:rPr>
          <w:rFonts w:ascii="Times New Roman" w:hAnsi="Times New Roman" w:cs="Times New Roman"/>
          <w:sz w:val="28"/>
          <w:szCs w:val="28"/>
        </w:rPr>
        <w:t xml:space="preserve">азва роботи могла б бути краще сформульованою. У тексті дисертації наявні граматичні, стилістичні та пунктуаційні помилки. </w:t>
      </w:r>
    </w:p>
    <w:p w14:paraId="727BEAA4" w14:textId="77777777" w:rsidR="00D605F8" w:rsidRPr="000B5CF1" w:rsidRDefault="00D605F8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CF1">
        <w:rPr>
          <w:rFonts w:ascii="Times New Roman" w:hAnsi="Times New Roman" w:cs="Times New Roman"/>
          <w:sz w:val="28"/>
          <w:szCs w:val="28"/>
          <w:u w:val="single"/>
        </w:rPr>
        <w:t>Питання до автора дисертаційної роботи:</w:t>
      </w:r>
    </w:p>
    <w:p w14:paraId="7C4ADFBD" w14:textId="5FC5922B" w:rsidR="00D605F8" w:rsidRPr="000B5CF1" w:rsidRDefault="00D605F8" w:rsidP="000B5C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Інсулінорезистентність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 сама  по  собі може  сприяти  порушенням відновлення структури і функції міокарду після ішемії. Чи спостерігали Ви таке</w:t>
      </w:r>
      <w:r w:rsidR="00BA16B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явище і чим його можна пояснити?</w:t>
      </w:r>
    </w:p>
    <w:p w14:paraId="17004DAE" w14:textId="6B5CBCD8" w:rsidR="00D605F8" w:rsidRPr="000B5CF1" w:rsidRDefault="00D605F8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2. Чи вважаєте Ви, що участь у зниженні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контрактильної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здатності міокарду</w:t>
      </w:r>
      <w:r w:rsidR="00BA16B1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після ішемії-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реперфузії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можуть брати такі механізми як:  а)  порушення  гомеостазу 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кальція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;  б)  підвищення  активності  ренін-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ангіотензивної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 системи;  в)  розвиток  окисного  стресу;  г)  зміни  метаболізму субстратів;  д)  мітохондріальна  дисфункція?  Як 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гіпоксичне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прекондиціювання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впливає на ці механізми при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?</w:t>
      </w:r>
    </w:p>
    <w:p w14:paraId="4D6B47AC" w14:textId="77777777" w:rsidR="000B5CF1" w:rsidRDefault="000B5CF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59879" w14:textId="39856472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CF1">
        <w:rPr>
          <w:rFonts w:ascii="Times New Roman" w:hAnsi="Times New Roman" w:cs="Times New Roman"/>
          <w:b/>
          <w:bCs/>
          <w:sz w:val="28"/>
          <w:szCs w:val="28"/>
        </w:rPr>
        <w:t>Шиш</w:t>
      </w:r>
      <w:proofErr w:type="spellEnd"/>
      <w:r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 Анжела Михайлівна</w:t>
      </w:r>
      <w:r w:rsidRPr="000B5CF1">
        <w:rPr>
          <w:rFonts w:ascii="Times New Roman" w:hAnsi="Times New Roman" w:cs="Times New Roman"/>
          <w:sz w:val="28"/>
          <w:szCs w:val="28"/>
        </w:rPr>
        <w:t xml:space="preserve">, кандидат біологічних наук, старший науковий співробітник, провідний науковий співробітник відділу загальної та молекулярної патофізіології Інституту фізіології ім. О.О. Богомольця НАН України, </w:t>
      </w:r>
      <w:r w:rsidRPr="000B5CF1">
        <w:rPr>
          <w:rFonts w:ascii="Times New Roman" w:hAnsi="Times New Roman" w:cs="Times New Roman"/>
          <w:sz w:val="28"/>
          <w:szCs w:val="28"/>
          <w:u w:val="single"/>
        </w:rPr>
        <w:t>рецензія позитивна із зауваженнями:</w:t>
      </w:r>
    </w:p>
    <w:p w14:paraId="20883033" w14:textId="2C6CBF76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1. У тексті  зустрічаються  у  невеликій  кількості  орфографічні, пунктуаційні  та  технічні  помилки  та  не  досить  точно використовуються деякі наукові терміни.</w:t>
      </w:r>
    </w:p>
    <w:p w14:paraId="32303B5A" w14:textId="62F9CFD5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2. Дуже  широко  описано  огляд  літератури,  дещо  забагато  приділено уваги білку  PGC-1α, бажано було б  в огляді літератури зробити акцент на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гіпоксичному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прекондиціюванні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052CCB" w14:textId="77777777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CF1">
        <w:rPr>
          <w:rFonts w:ascii="Times New Roman" w:hAnsi="Times New Roman" w:cs="Times New Roman"/>
          <w:sz w:val="28"/>
          <w:szCs w:val="28"/>
          <w:u w:val="single"/>
        </w:rPr>
        <w:t>Питання до автора дисертаційної роботи:</w:t>
      </w:r>
    </w:p>
    <w:p w14:paraId="7F61C801" w14:textId="24A70089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1. Чому взято саме таку дозу ВЖД і чому такий термін споживання?</w:t>
      </w:r>
    </w:p>
    <w:p w14:paraId="4DB970E8" w14:textId="35CC5FA9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2. Чи  є  довготривалим  ефект  такої  дієти  (ВЖД).  Як  ви  вважаєте  після припинення вживання жирів скільки ще буде зберігатися ефект? </w:t>
      </w:r>
    </w:p>
    <w:p w14:paraId="0C42DF9E" w14:textId="239A9B34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3.</w:t>
      </w:r>
      <w:r w:rsid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Чому активність СОД знижується при дієті та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гіпоксичному</w:t>
      </w:r>
      <w:proofErr w:type="spellEnd"/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прекондиціюванні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, адже це був довготривалий вплив дієти?</w:t>
      </w:r>
    </w:p>
    <w:p w14:paraId="6BE5D6F0" w14:textId="7D40DE72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4. Чому вміст білка PGC-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є більшим у ПШ ніж у ЛШ? Чому при ГП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саме у ПЛІ вміст цього білка зростає ще більше, які додаткові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механізми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кардіопротекції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ви передбачаєте (про це згадується в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підрозділі 3.1.5.)?</w:t>
      </w:r>
    </w:p>
    <w:p w14:paraId="3C180C6F" w14:textId="3CA2C356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5. Ви пишете про те що у міокарді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інсулінорезистентних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тварин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розвивалася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ендотеліальна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сарколемальна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дисфункція та при ГП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інсулінорезистентних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тварин вже відзначалася відсутність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мітохондріальної та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ендотеліальної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дисфункції, поясніть цей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протекторний ефект.</w:t>
      </w:r>
    </w:p>
    <w:p w14:paraId="0ED78EE5" w14:textId="4B2C80E6" w:rsidR="00BA16B1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6. Чи вважаєте ви корисним для людей вживання таких жирів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довготривало? Чи будуть побічні ефекти від застосування такої дієти: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ожиріння, підвищення тиску, нервові розлади?</w:t>
      </w:r>
    </w:p>
    <w:p w14:paraId="2CEC4FA0" w14:textId="0559DC69" w:rsidR="00D605F8" w:rsidRPr="000B5CF1" w:rsidRDefault="00BA16B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7. Дайте практичну рекомендацію з огляду на отримані результати, що ж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все-таки корисно для людей</w:t>
      </w:r>
    </w:p>
    <w:p w14:paraId="62BCB6C7" w14:textId="77777777" w:rsidR="00D2758F" w:rsidRDefault="00D2758F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4FBFB" w14:textId="4B56F9DF" w:rsidR="00D605F8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B5CF1">
        <w:rPr>
          <w:rFonts w:ascii="Times New Roman" w:hAnsi="Times New Roman" w:cs="Times New Roman"/>
          <w:b/>
          <w:bCs/>
          <w:sz w:val="28"/>
          <w:szCs w:val="28"/>
        </w:rPr>
        <w:t>Денефіль</w:t>
      </w:r>
      <w:proofErr w:type="spellEnd"/>
      <w:r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 Ольга Володимирівна</w:t>
      </w:r>
      <w:r w:rsidRPr="000B5CF1">
        <w:rPr>
          <w:rFonts w:ascii="Times New Roman" w:hAnsi="Times New Roman" w:cs="Times New Roman"/>
          <w:sz w:val="28"/>
          <w:szCs w:val="28"/>
        </w:rPr>
        <w:t xml:space="preserve">, доктор медичних наук, професор, завідувач кафедри патофізіології Тернопільського національного медичного університету ім. І. Я. Горбачевського МОЗ України, </w:t>
      </w:r>
      <w:r w:rsidRPr="000B5CF1">
        <w:rPr>
          <w:rFonts w:ascii="Times New Roman" w:hAnsi="Times New Roman" w:cs="Times New Roman"/>
          <w:sz w:val="28"/>
          <w:szCs w:val="28"/>
          <w:u w:val="single"/>
        </w:rPr>
        <w:t>відгук позитивний із зауваженнями:</w:t>
      </w:r>
    </w:p>
    <w:p w14:paraId="768619F3" w14:textId="362A81F9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У тексті дисертації в невеликій кількості присутні помилки друку, доцільно було б, для кращого сприйняття тестового матеріалу, збільшити кількість таблиць, перелік літературних джерел також має незначні недоліки оформлення. </w:t>
      </w:r>
    </w:p>
    <w:p w14:paraId="655C5DE1" w14:textId="77777777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CF1">
        <w:rPr>
          <w:rFonts w:ascii="Times New Roman" w:hAnsi="Times New Roman" w:cs="Times New Roman"/>
          <w:sz w:val="28"/>
          <w:szCs w:val="28"/>
          <w:u w:val="single"/>
        </w:rPr>
        <w:t>Питання до автора дисертаційної роботи:</w:t>
      </w:r>
    </w:p>
    <w:p w14:paraId="7528E056" w14:textId="17C900C8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1. Який  відсоток  відтворення 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 у  тварин  Ви отримали  в  експерименті  через  2  тижні?  Який  механізм  такого  швидкого розвитку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?</w:t>
      </w:r>
    </w:p>
    <w:p w14:paraId="26486352" w14:textId="152FAB89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2. Які,  на  Вашу  думку,  механізми  часткового  протекторного  впливу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гіпоксичного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прекондиціювання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у тварин з 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інсулінорезистентністю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 у відповідь на 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ішемічно-реперфузійне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 пошкодження  серця  на  метаболічному  рівні?  І  чим зумовлені  функціональні  розлади,  морфологічні  та  ультраструктурні  зміни  за даних експериментальних умов?</w:t>
      </w:r>
    </w:p>
    <w:p w14:paraId="4F827E71" w14:textId="77777777" w:rsidR="000B5CF1" w:rsidRDefault="000B5CF1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210D19" w14:textId="60D4670E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t>Костенко Віталій Олександрович</w:t>
      </w:r>
      <w:r w:rsidRPr="000B5CF1">
        <w:rPr>
          <w:rFonts w:ascii="Times New Roman" w:hAnsi="Times New Roman" w:cs="Times New Roman"/>
          <w:sz w:val="28"/>
          <w:szCs w:val="28"/>
        </w:rPr>
        <w:t xml:space="preserve">, доктор медичних наук, професор, завідувач кафедри патофізіології Полтавського державного медичного університету МОЗ України, </w:t>
      </w:r>
      <w:r w:rsidRPr="000B5CF1">
        <w:rPr>
          <w:rFonts w:ascii="Times New Roman" w:hAnsi="Times New Roman" w:cs="Times New Roman"/>
          <w:sz w:val="28"/>
          <w:szCs w:val="28"/>
          <w:u w:val="single"/>
        </w:rPr>
        <w:t>відгук позитивний із зауваженнями:</w:t>
      </w:r>
    </w:p>
    <w:p w14:paraId="306413CA" w14:textId="777A62CF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У тексті дисертації є окремі недоліки.  В огляді  літератури  звертає  на  себе  увагу  неврівноваженість  окремих  його підрозділів.  У тексті наявні граматичні, стилістичні та пунктуаційні помилки. Є зауваження до форматування. Підсумки підрозділів в тексті наведені, однак їх доцільніше  було  б  виділити  словом  «Резюме».  Перелік  літературних  джерел також має недоліки оформлення.</w:t>
      </w:r>
    </w:p>
    <w:p w14:paraId="79BB83C7" w14:textId="77777777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5CF1">
        <w:rPr>
          <w:rFonts w:ascii="Times New Roman" w:hAnsi="Times New Roman" w:cs="Times New Roman"/>
          <w:sz w:val="28"/>
          <w:szCs w:val="28"/>
          <w:u w:val="single"/>
        </w:rPr>
        <w:t>Питання до автора дисертаційної роботи:</w:t>
      </w:r>
    </w:p>
    <w:p w14:paraId="61F99B6D" w14:textId="162D429B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1. Які механізми, зокрема, не пов’язані з мітохондріями, відомі щодо розвитку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при ліпідному навантаженні?</w:t>
      </w:r>
    </w:p>
    <w:p w14:paraId="27A78BFC" w14:textId="2D2D876D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2. Про що свідчать активація поділу або злиття мітохондрій у міокарді, які виявлено автором?</w:t>
      </w:r>
    </w:p>
    <w:p w14:paraId="3777F812" w14:textId="46B12D8D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3. Яким  чином,  на  думку  автора,  </w:t>
      </w:r>
      <w:proofErr w:type="spellStart"/>
      <w:r w:rsidRPr="000B5CF1">
        <w:rPr>
          <w:rFonts w:ascii="Times New Roman" w:hAnsi="Times New Roman" w:cs="Times New Roman"/>
          <w:sz w:val="28"/>
          <w:szCs w:val="28"/>
        </w:rPr>
        <w:t>прекондиціювання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 xml:space="preserve">  попереджувало структурні порушення мітохондрій у міокарді?</w:t>
      </w:r>
    </w:p>
    <w:p w14:paraId="1749155D" w14:textId="77777777" w:rsidR="00DB0B6E" w:rsidRPr="000B5CF1" w:rsidRDefault="00DB0B6E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709C19" w14:textId="77777777" w:rsidR="00A43B95" w:rsidRPr="000B5CF1" w:rsidRDefault="00A43B95" w:rsidP="000B5CF1">
      <w:pPr>
        <w:spacing w:after="0" w:line="27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Результати відкритого голосування:</w:t>
      </w:r>
    </w:p>
    <w:p w14:paraId="4421576E" w14:textId="77777777" w:rsidR="00A43B95" w:rsidRPr="000B5CF1" w:rsidRDefault="00A43B95" w:rsidP="000B5CF1">
      <w:pPr>
        <w:spacing w:after="0" w:line="27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«За» - 5</w:t>
      </w:r>
    </w:p>
    <w:p w14:paraId="4E23E376" w14:textId="77777777" w:rsidR="00A43B95" w:rsidRPr="000B5CF1" w:rsidRDefault="00A43B95" w:rsidP="000B5CF1">
      <w:pPr>
        <w:spacing w:after="0" w:line="27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«Проти» - 0</w:t>
      </w:r>
    </w:p>
    <w:p w14:paraId="51DA112A" w14:textId="69C54E4D" w:rsidR="00A43B95" w:rsidRDefault="00A43B95" w:rsidP="000B5CF1">
      <w:pPr>
        <w:spacing w:after="0" w:line="27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«Утрималось» - 0</w:t>
      </w:r>
    </w:p>
    <w:p w14:paraId="747B25BA" w14:textId="77777777" w:rsidR="00C150D4" w:rsidRPr="000B5CF1" w:rsidRDefault="00C150D4" w:rsidP="000B5CF1">
      <w:pPr>
        <w:spacing w:after="0" w:line="27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D1564B" w14:textId="301D09B0" w:rsidR="00A43B95" w:rsidRDefault="00A43B95" w:rsidP="000B5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5C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РАЗОВА СПЕЦІАЛІЗОВАНА ВЧЕНА РАДА </w:t>
      </w:r>
      <w:r w:rsidR="00E9737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ID </w:t>
      </w:r>
      <w:r w:rsidR="00E97370" w:rsidRPr="00E97370">
        <w:rPr>
          <w:rFonts w:ascii="Times New Roman" w:hAnsi="Times New Roman" w:cs="Times New Roman"/>
          <w:b/>
          <w:bCs/>
          <w:sz w:val="28"/>
          <w:szCs w:val="28"/>
          <w:lang w:val="en-US"/>
        </w:rPr>
        <w:t>PhD</w:t>
      </w:r>
      <w:r w:rsidR="00E97370"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50D4" w:rsidRPr="000B5CF1">
        <w:rPr>
          <w:rFonts w:ascii="Times New Roman" w:hAnsi="Times New Roman" w:cs="Times New Roman"/>
          <w:b/>
          <w:bCs/>
          <w:sz w:val="28"/>
          <w:szCs w:val="28"/>
        </w:rPr>
        <w:t>7668</w:t>
      </w:r>
      <w:r w:rsidRPr="000B5CF1">
        <w:rPr>
          <w:rFonts w:ascii="Times New Roman" w:hAnsi="Times New Roman" w:cs="Times New Roman"/>
          <w:b/>
          <w:bCs/>
          <w:sz w:val="28"/>
          <w:szCs w:val="28"/>
        </w:rPr>
        <w:t xml:space="preserve"> УХВАЛИЛА:</w:t>
      </w:r>
    </w:p>
    <w:p w14:paraId="2CA6399A" w14:textId="77777777" w:rsidR="00DB0B6E" w:rsidRPr="000B5CF1" w:rsidRDefault="00DB0B6E" w:rsidP="000B5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CD617" w14:textId="6054FCE9" w:rsidR="00A43B95" w:rsidRPr="000B5CF1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1. Дисертація </w:t>
      </w:r>
      <w:r w:rsidR="00C150D4" w:rsidRPr="000B5CF1">
        <w:rPr>
          <w:rFonts w:ascii="Times New Roman" w:hAnsi="Times New Roman" w:cs="Times New Roman"/>
          <w:sz w:val="28"/>
          <w:szCs w:val="28"/>
        </w:rPr>
        <w:t>Козловської Марії Геннадіївни</w:t>
      </w:r>
      <w:r w:rsidRPr="000B5CF1">
        <w:rPr>
          <w:rFonts w:ascii="Times New Roman" w:hAnsi="Times New Roman" w:cs="Times New Roman"/>
          <w:sz w:val="28"/>
          <w:szCs w:val="28"/>
        </w:rPr>
        <w:t xml:space="preserve"> «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Мітохондріальні механізми </w:t>
      </w:r>
      <w:proofErr w:type="spellStart"/>
      <w:r w:rsidR="00C150D4" w:rsidRPr="000B5CF1">
        <w:rPr>
          <w:rFonts w:ascii="Times New Roman" w:hAnsi="Times New Roman" w:cs="Times New Roman"/>
          <w:sz w:val="28"/>
          <w:szCs w:val="28"/>
        </w:rPr>
        <w:t>кардіопротекції</w:t>
      </w:r>
      <w:proofErr w:type="spellEnd"/>
      <w:r w:rsidR="00C150D4" w:rsidRPr="000B5CF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C150D4" w:rsidRPr="000B5CF1">
        <w:rPr>
          <w:rFonts w:ascii="Times New Roman" w:hAnsi="Times New Roman" w:cs="Times New Roman"/>
          <w:sz w:val="28"/>
          <w:szCs w:val="28"/>
        </w:rPr>
        <w:t>інсулінорезистентності</w:t>
      </w:r>
      <w:proofErr w:type="spellEnd"/>
      <w:r w:rsidR="00C150D4" w:rsidRPr="000B5CF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150D4" w:rsidRPr="000B5CF1">
        <w:rPr>
          <w:rFonts w:ascii="Times New Roman" w:hAnsi="Times New Roman" w:cs="Times New Roman"/>
          <w:sz w:val="28"/>
          <w:szCs w:val="28"/>
        </w:rPr>
        <w:t>гіпоксичному</w:t>
      </w:r>
      <w:proofErr w:type="spellEnd"/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0D4" w:rsidRPr="000B5CF1">
        <w:rPr>
          <w:rFonts w:ascii="Times New Roman" w:hAnsi="Times New Roman" w:cs="Times New Roman"/>
          <w:sz w:val="28"/>
          <w:szCs w:val="28"/>
        </w:rPr>
        <w:t>прекондиціюванні</w:t>
      </w:r>
      <w:proofErr w:type="spellEnd"/>
      <w:r w:rsidRPr="000B5CF1">
        <w:rPr>
          <w:rFonts w:ascii="Times New Roman" w:hAnsi="Times New Roman" w:cs="Times New Roman"/>
          <w:sz w:val="28"/>
          <w:szCs w:val="28"/>
        </w:rPr>
        <w:t>»</w:t>
      </w:r>
      <w:r w:rsidR="000B5CF1">
        <w:rPr>
          <w:rFonts w:ascii="Times New Roman" w:hAnsi="Times New Roman" w:cs="Times New Roman"/>
          <w:sz w:val="28"/>
          <w:szCs w:val="28"/>
        </w:rPr>
        <w:t>,</w:t>
      </w:r>
      <w:r w:rsidRPr="000B5CF1">
        <w:rPr>
          <w:rFonts w:ascii="Times New Roman" w:hAnsi="Times New Roman" w:cs="Times New Roman"/>
          <w:sz w:val="28"/>
          <w:szCs w:val="28"/>
        </w:rPr>
        <w:t xml:space="preserve"> що подана на здобуття ступеня доктора філософії в галузі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знань 22 - Охорона здоров’я за спеціальністю 222 Медицина</w:t>
      </w:r>
      <w:r w:rsidR="000B5CF1">
        <w:rPr>
          <w:rFonts w:ascii="Times New Roman" w:hAnsi="Times New Roman" w:cs="Times New Roman"/>
          <w:sz w:val="28"/>
          <w:szCs w:val="28"/>
        </w:rPr>
        <w:t>,</w:t>
      </w:r>
      <w:r w:rsidRPr="000B5CF1">
        <w:rPr>
          <w:rFonts w:ascii="Times New Roman" w:hAnsi="Times New Roman" w:cs="Times New Roman"/>
          <w:sz w:val="28"/>
          <w:szCs w:val="28"/>
        </w:rPr>
        <w:t xml:space="preserve"> є завершеним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самостійним науковим дослідженням і відповідає вимогам «Порядку підготовки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здобувачів вищої освіти ступеня доктора філософії та доктора наук у закладах вищої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освіти (наукових установах)» затвердженого постановою Кабінету Міністрів України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від 23 березня 2016 року №261; Порядку присудження ступеня доктора філософії та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скасування рішення разової спеціалізованої вченої ради закладу вищої освіти,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наукової установи про присудження ступеня доктора філософії, затвердженого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Постановою Кабінету Міністрів України від 12 січня 2022 р. №44</w:t>
      </w:r>
    </w:p>
    <w:p w14:paraId="4AD2CD83" w14:textId="23CED999" w:rsidR="00A43B95" w:rsidRPr="000B5CF1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2. Присудити 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Козловській Марії </w:t>
      </w:r>
      <w:proofErr w:type="spellStart"/>
      <w:r w:rsidR="00C150D4" w:rsidRPr="000B5CF1">
        <w:rPr>
          <w:rFonts w:ascii="Times New Roman" w:hAnsi="Times New Roman" w:cs="Times New Roman"/>
          <w:sz w:val="28"/>
          <w:szCs w:val="28"/>
        </w:rPr>
        <w:t>Геннадіївній</w:t>
      </w:r>
      <w:proofErr w:type="spellEnd"/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науковий ступінь доктора філософії галузь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знань 22 Охорона здоров'я, спеціальність - 222 Медицина.</w:t>
      </w:r>
    </w:p>
    <w:p w14:paraId="1BE57330" w14:textId="2ACAA83D" w:rsidR="00A43B95" w:rsidRPr="000B5CF1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3. Рішення разової спеціалізованої вченої ради затвердити і передати до наукової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частини Інституту фізіології ім.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О.О.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Богомольця НАН України.</w:t>
      </w:r>
    </w:p>
    <w:p w14:paraId="00E82F52" w14:textId="7D892589" w:rsidR="00A43B95" w:rsidRPr="000B5CF1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4. Підготувати Наказ про видачу 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Козловській Марії </w:t>
      </w:r>
      <w:proofErr w:type="spellStart"/>
      <w:r w:rsidR="00C150D4" w:rsidRPr="000B5CF1">
        <w:rPr>
          <w:rFonts w:ascii="Times New Roman" w:hAnsi="Times New Roman" w:cs="Times New Roman"/>
          <w:sz w:val="28"/>
          <w:szCs w:val="28"/>
        </w:rPr>
        <w:t>Геннадіївній</w:t>
      </w:r>
      <w:proofErr w:type="spellEnd"/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диплома доктора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філософії та додатка до нього європейського зразка.</w:t>
      </w:r>
    </w:p>
    <w:p w14:paraId="1171E63E" w14:textId="77777777" w:rsidR="00C150D4" w:rsidRPr="000B5CF1" w:rsidRDefault="00C150D4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6C0613" w14:textId="77777777" w:rsidR="00A43B95" w:rsidRPr="000B5CF1" w:rsidRDefault="00A43B95" w:rsidP="000B5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На підставі результатів відкритого голосування та прийнятого рішення</w:t>
      </w:r>
    </w:p>
    <w:p w14:paraId="5931E3F7" w14:textId="1B275496" w:rsidR="00A43B95" w:rsidRPr="000B5CF1" w:rsidRDefault="00A43B95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спеціалізована вчена рада Інституту фізіології ім.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О.О.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Богомольця НАН України</w:t>
      </w:r>
    </w:p>
    <w:p w14:paraId="1C37DD91" w14:textId="45A2299E" w:rsidR="00A43B95" w:rsidRPr="000B5CF1" w:rsidRDefault="00A43B95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присуджує 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Козловській Марії </w:t>
      </w:r>
      <w:proofErr w:type="spellStart"/>
      <w:r w:rsidR="00C150D4" w:rsidRPr="000B5CF1">
        <w:rPr>
          <w:rFonts w:ascii="Times New Roman" w:hAnsi="Times New Roman" w:cs="Times New Roman"/>
          <w:sz w:val="28"/>
          <w:szCs w:val="28"/>
        </w:rPr>
        <w:t>Геннадіївній</w:t>
      </w:r>
      <w:proofErr w:type="spellEnd"/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науковий ступінь доктора філософії у галузі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знань 22 Охорона здоров’я, спеціальність - 222 Медицина.</w:t>
      </w:r>
    </w:p>
    <w:p w14:paraId="79237CB8" w14:textId="7AF509D3" w:rsidR="00C150D4" w:rsidRDefault="00C150D4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6E415" w14:textId="77777777" w:rsidR="00DB0B6E" w:rsidRDefault="00DB0B6E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C45AC8" w14:textId="77777777" w:rsidR="000B5CF1" w:rsidRPr="000B5CF1" w:rsidRDefault="000B5CF1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957B4" w14:textId="10FA59E6" w:rsidR="00A43B95" w:rsidRPr="000B5CF1" w:rsidRDefault="00A43B95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Голова разової спеціалізованої</w:t>
      </w:r>
      <w:r w:rsid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вченої ради,</w:t>
      </w:r>
    </w:p>
    <w:p w14:paraId="5394154D" w14:textId="0AC6455C" w:rsidR="00C150D4" w:rsidRPr="000B5CF1" w:rsidRDefault="00A43B95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доктор біологічних наук,</w:t>
      </w:r>
      <w:r w:rsid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професор, </w:t>
      </w:r>
    </w:p>
    <w:p w14:paraId="55942AB1" w14:textId="77777777" w:rsidR="00C150D4" w:rsidRPr="000B5CF1" w:rsidRDefault="00C150D4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заступник директора з наукової роботи, </w:t>
      </w:r>
    </w:p>
    <w:p w14:paraId="3BF9C51C" w14:textId="77777777" w:rsidR="00C150D4" w:rsidRPr="000B5CF1" w:rsidRDefault="00C150D4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головний науковий співробітник </w:t>
      </w:r>
    </w:p>
    <w:p w14:paraId="726AB88D" w14:textId="77777777" w:rsidR="00C150D4" w:rsidRPr="000B5CF1" w:rsidRDefault="00C150D4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відділу біофізики іонних каналів </w:t>
      </w:r>
    </w:p>
    <w:p w14:paraId="0E738AB8" w14:textId="77777777" w:rsidR="000B5CF1" w:rsidRDefault="00A43B95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>Інституту фізіології</w:t>
      </w:r>
      <w:r w:rsid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ім.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>О.О.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8"/>
          <w:szCs w:val="28"/>
        </w:rPr>
        <w:t xml:space="preserve">Богомольця </w:t>
      </w:r>
    </w:p>
    <w:p w14:paraId="051CCD23" w14:textId="25924F8B" w:rsidR="00F5559B" w:rsidRPr="000B5CF1" w:rsidRDefault="00A43B95" w:rsidP="000B5C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НАН України </w:t>
      </w:r>
      <w:r w:rsidR="00C150D4" w:rsidRPr="000B5CF1">
        <w:rPr>
          <w:rFonts w:ascii="Times New Roman" w:hAnsi="Times New Roman" w:cs="Times New Roman"/>
          <w:sz w:val="28"/>
          <w:szCs w:val="28"/>
        </w:rPr>
        <w:t xml:space="preserve">    </w:t>
      </w:r>
      <w:r w:rsidR="000B5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150D4" w:rsidRPr="000B5CF1">
        <w:rPr>
          <w:rFonts w:ascii="Times New Roman" w:hAnsi="Times New Roman" w:cs="Times New Roman"/>
          <w:sz w:val="28"/>
          <w:szCs w:val="28"/>
        </w:rPr>
        <w:t>_______________ Олена ЛУК</w:t>
      </w:r>
      <w:r w:rsidR="00C150D4" w:rsidRPr="000B5CF1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C150D4" w:rsidRPr="000B5CF1">
        <w:rPr>
          <w:rFonts w:ascii="Times New Roman" w:hAnsi="Times New Roman" w:cs="Times New Roman"/>
          <w:sz w:val="28"/>
          <w:szCs w:val="28"/>
        </w:rPr>
        <w:t>ЯНЕЦЬ</w:t>
      </w:r>
    </w:p>
    <w:p w14:paraId="40DFB3C5" w14:textId="3B5AB001" w:rsidR="00C150D4" w:rsidRPr="000B5CF1" w:rsidRDefault="00C150D4" w:rsidP="000B5C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B5CF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5CF1">
        <w:rPr>
          <w:rFonts w:ascii="Times New Roman" w:hAnsi="Times New Roman" w:cs="Times New Roman"/>
          <w:sz w:val="28"/>
          <w:szCs w:val="28"/>
        </w:rPr>
        <w:t xml:space="preserve"> </w:t>
      </w:r>
      <w:r w:rsidRPr="000B5CF1">
        <w:rPr>
          <w:rFonts w:ascii="Times New Roman" w:hAnsi="Times New Roman" w:cs="Times New Roman"/>
          <w:sz w:val="24"/>
          <w:szCs w:val="24"/>
        </w:rPr>
        <w:t>(підпис)</w:t>
      </w:r>
    </w:p>
    <w:sectPr w:rsidR="00C150D4" w:rsidRPr="000B5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703A7"/>
    <w:multiLevelType w:val="hybridMultilevel"/>
    <w:tmpl w:val="CC686AC4"/>
    <w:lvl w:ilvl="0" w:tplc="4B9C32A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F8266B9"/>
    <w:multiLevelType w:val="hybridMultilevel"/>
    <w:tmpl w:val="C3C604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9B"/>
    <w:rsid w:val="000B5CF1"/>
    <w:rsid w:val="00A43B95"/>
    <w:rsid w:val="00BA16B1"/>
    <w:rsid w:val="00C150D4"/>
    <w:rsid w:val="00C4147C"/>
    <w:rsid w:val="00CD4261"/>
    <w:rsid w:val="00D2758F"/>
    <w:rsid w:val="00D605F8"/>
    <w:rsid w:val="00DB0B6E"/>
    <w:rsid w:val="00E97370"/>
    <w:rsid w:val="00F5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0DEC"/>
  <w15:chartTrackingRefBased/>
  <w15:docId w15:val="{C4446B2E-F2EF-4334-A9B9-8477F2C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2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4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i.org/10.30978/TB2023-4-54" TargetMode="External"/><Relationship Id="rId5" Type="http://schemas.openxmlformats.org/officeDocument/2006/relationships/hyperlink" Target="https://doi.org/10.15407/fz69.06.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7142</Words>
  <Characters>4071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Kozlovskyi</dc:creator>
  <cp:keywords/>
  <dc:description/>
  <cp:lastModifiedBy>Andrew Kozlovskyi</cp:lastModifiedBy>
  <cp:revision>4</cp:revision>
  <dcterms:created xsi:type="dcterms:W3CDTF">2025-03-11T07:30:00Z</dcterms:created>
  <dcterms:modified xsi:type="dcterms:W3CDTF">2025-03-11T14:27:00Z</dcterms:modified>
</cp:coreProperties>
</file>