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F" w:rsidRPr="00DD7DFF" w:rsidRDefault="00B03D68" w:rsidP="00711C1F">
      <w:pPr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 xml:space="preserve"> </w:t>
      </w:r>
      <w:r w:rsidR="00711C1F" w:rsidRPr="00DD7DFF">
        <w:rPr>
          <w:sz w:val="20"/>
          <w:szCs w:val="20"/>
        </w:rPr>
        <w:t xml:space="preserve">№  ____   </w:t>
      </w:r>
      <w:r w:rsidR="00951E05" w:rsidRPr="00DD7DFF">
        <w:rPr>
          <w:sz w:val="20"/>
          <w:szCs w:val="20"/>
        </w:rPr>
        <w:t xml:space="preserve">  </w:t>
      </w:r>
      <w:r w:rsidR="00711C1F" w:rsidRPr="00DD7DFF">
        <w:rPr>
          <w:sz w:val="20"/>
          <w:szCs w:val="20"/>
        </w:rPr>
        <w:t xml:space="preserve">              </w:t>
      </w:r>
      <w:r w:rsidR="00711C1F" w:rsidRPr="00DD7DFF">
        <w:rPr>
          <w:sz w:val="20"/>
          <w:szCs w:val="20"/>
          <w:lang w:val="ru-RU"/>
        </w:rPr>
        <w:t xml:space="preserve">                                                                   </w:t>
      </w:r>
      <w:r w:rsidR="00711C1F" w:rsidRPr="00DD7DFF">
        <w:rPr>
          <w:sz w:val="20"/>
          <w:szCs w:val="20"/>
        </w:rPr>
        <w:t xml:space="preserve"> </w:t>
      </w:r>
      <w:r w:rsidR="00711C1F" w:rsidRPr="00DD7DFF">
        <w:rPr>
          <w:sz w:val="20"/>
          <w:szCs w:val="20"/>
          <w:lang w:val="ru-RU"/>
        </w:rPr>
        <w:t xml:space="preserve">                            </w:t>
      </w:r>
      <w:r w:rsidR="00684B94" w:rsidRPr="00DD7DFF">
        <w:rPr>
          <w:sz w:val="20"/>
          <w:szCs w:val="20"/>
          <w:lang w:val="en-US"/>
        </w:rPr>
        <w:t xml:space="preserve">           </w:t>
      </w:r>
      <w:r w:rsidR="00711C1F" w:rsidRPr="00DD7DFF">
        <w:rPr>
          <w:sz w:val="20"/>
          <w:szCs w:val="20"/>
          <w:lang w:val="ru-RU"/>
        </w:rPr>
        <w:t xml:space="preserve">       </w:t>
      </w:r>
      <w:r w:rsidR="00711C1F" w:rsidRPr="00DD7DFF">
        <w:rPr>
          <w:sz w:val="20"/>
          <w:szCs w:val="20"/>
        </w:rPr>
        <w:t xml:space="preserve">  </w:t>
      </w:r>
      <w:r w:rsidR="00711C1F" w:rsidRPr="00DD7DFF">
        <w:rPr>
          <w:sz w:val="20"/>
          <w:szCs w:val="20"/>
          <w:lang w:val="ru-RU"/>
        </w:rPr>
        <w:t>“</w:t>
      </w:r>
      <w:smartTag w:uri="urn:schemas-microsoft-com:office:smarttags" w:element="metricconverter">
        <w:smartTagPr>
          <w:attr w:name="ProductID" w:val="30”"/>
        </w:smartTagPr>
        <w:r w:rsidR="00CE670A" w:rsidRPr="00DD7DFF">
          <w:rPr>
            <w:sz w:val="20"/>
            <w:szCs w:val="20"/>
            <w:lang w:val="en-US"/>
          </w:rPr>
          <w:t>30</w:t>
        </w:r>
        <w:r w:rsidR="00711C1F" w:rsidRPr="00DD7DFF">
          <w:rPr>
            <w:sz w:val="20"/>
            <w:szCs w:val="20"/>
            <w:lang w:val="ru-RU"/>
          </w:rPr>
          <w:t>”</w:t>
        </w:r>
      </w:smartTag>
      <w:r w:rsidR="00711C1F" w:rsidRPr="00DD7DFF">
        <w:rPr>
          <w:sz w:val="20"/>
          <w:szCs w:val="20"/>
          <w:lang w:val="ru-RU"/>
        </w:rPr>
        <w:t xml:space="preserve">  </w:t>
      </w:r>
      <w:r w:rsidR="00984CAF" w:rsidRPr="00DD7DFF">
        <w:rPr>
          <w:sz w:val="20"/>
          <w:szCs w:val="20"/>
          <w:lang w:val="ru-RU"/>
        </w:rPr>
        <w:t>грудня</w:t>
      </w:r>
      <w:r w:rsidR="00711C1F" w:rsidRPr="00DD7DFF">
        <w:rPr>
          <w:sz w:val="20"/>
          <w:szCs w:val="20"/>
          <w:lang w:val="ru-RU"/>
        </w:rPr>
        <w:t xml:space="preserve">   </w:t>
      </w:r>
      <w:r w:rsidR="00711C1F" w:rsidRPr="00DD7DFF">
        <w:rPr>
          <w:sz w:val="20"/>
          <w:szCs w:val="20"/>
        </w:rPr>
        <w:t>2</w:t>
      </w:r>
      <w:r w:rsidR="00711C1F" w:rsidRPr="00DD7DFF">
        <w:rPr>
          <w:sz w:val="20"/>
          <w:szCs w:val="20"/>
          <w:lang w:val="ru-RU"/>
        </w:rPr>
        <w:t>01</w:t>
      </w:r>
      <w:r w:rsidR="00946CFC" w:rsidRPr="00DD7DFF">
        <w:rPr>
          <w:sz w:val="20"/>
          <w:szCs w:val="20"/>
          <w:lang w:val="ru-RU"/>
        </w:rPr>
        <w:t>6</w:t>
      </w:r>
      <w:r w:rsidR="002D303D" w:rsidRPr="00DD7DFF">
        <w:rPr>
          <w:sz w:val="20"/>
          <w:szCs w:val="20"/>
          <w:lang w:val="ru-RU"/>
        </w:rPr>
        <w:t xml:space="preserve"> </w:t>
      </w:r>
      <w:r w:rsidR="00711C1F" w:rsidRPr="00DD7DFF">
        <w:rPr>
          <w:sz w:val="20"/>
          <w:szCs w:val="20"/>
        </w:rPr>
        <w:t>р.</w:t>
      </w:r>
    </w:p>
    <w:p w:rsidR="00711C1F" w:rsidRPr="00DD7DFF" w:rsidRDefault="00711C1F" w:rsidP="00711C1F">
      <w:pPr>
        <w:rPr>
          <w:sz w:val="20"/>
          <w:szCs w:val="20"/>
          <w:lang w:val="ru-RU"/>
        </w:rPr>
      </w:pPr>
    </w:p>
    <w:p w:rsidR="00711C1F" w:rsidRPr="00DD7DFF" w:rsidRDefault="00711C1F" w:rsidP="00711C1F">
      <w:pPr>
        <w:jc w:val="right"/>
        <w:rPr>
          <w:b/>
          <w:sz w:val="28"/>
          <w:szCs w:val="28"/>
          <w:lang w:val="ru-RU"/>
        </w:rPr>
      </w:pPr>
      <w:r w:rsidRPr="00DD7DFF">
        <w:rPr>
          <w:b/>
          <w:sz w:val="28"/>
          <w:szCs w:val="28"/>
          <w:lang w:val="ru-RU"/>
        </w:rPr>
        <w:t>Інформаційний лист №</w:t>
      </w:r>
      <w:r w:rsidR="00CE670A" w:rsidRPr="00DD7DFF">
        <w:rPr>
          <w:b/>
          <w:sz w:val="28"/>
          <w:szCs w:val="28"/>
          <w:lang w:val="en-US"/>
        </w:rPr>
        <w:t xml:space="preserve"> </w:t>
      </w:r>
      <w:r w:rsidRPr="00DD7DFF">
        <w:rPr>
          <w:b/>
          <w:sz w:val="28"/>
          <w:szCs w:val="28"/>
          <w:lang w:val="ru-RU"/>
        </w:rPr>
        <w:t>1</w:t>
      </w:r>
    </w:p>
    <w:p w:rsidR="00711C1F" w:rsidRPr="00DD7DFF" w:rsidRDefault="00711C1F" w:rsidP="00711C1F">
      <w:pPr>
        <w:jc w:val="right"/>
        <w:rPr>
          <w:b/>
          <w:sz w:val="28"/>
          <w:szCs w:val="28"/>
          <w:lang w:val="ru-RU"/>
        </w:rPr>
      </w:pPr>
    </w:p>
    <w:p w:rsidR="00711C1F" w:rsidRPr="00DD7DFF" w:rsidRDefault="00711C1F" w:rsidP="00711C1F">
      <w:pPr>
        <w:tabs>
          <w:tab w:val="left" w:pos="3360"/>
        </w:tabs>
        <w:jc w:val="center"/>
        <w:rPr>
          <w:b/>
          <w:i/>
          <w:sz w:val="28"/>
          <w:szCs w:val="28"/>
        </w:rPr>
      </w:pPr>
      <w:r w:rsidRPr="00DD7DFF">
        <w:rPr>
          <w:b/>
          <w:i/>
          <w:sz w:val="28"/>
          <w:szCs w:val="28"/>
        </w:rPr>
        <w:t>Вельмишановні колеги!</w:t>
      </w:r>
    </w:p>
    <w:p w:rsidR="00711C1F" w:rsidRPr="00DD7DFF" w:rsidRDefault="00711C1F" w:rsidP="00711C1F">
      <w:pPr>
        <w:tabs>
          <w:tab w:val="left" w:pos="3360"/>
        </w:tabs>
        <w:jc w:val="both"/>
        <w:rPr>
          <w:b/>
          <w:i/>
        </w:rPr>
      </w:pPr>
    </w:p>
    <w:p w:rsidR="00E9220C" w:rsidRPr="00DD7DFF" w:rsidRDefault="00711C1F" w:rsidP="00711C1F">
      <w:pPr>
        <w:tabs>
          <w:tab w:val="left" w:pos="3360"/>
        </w:tabs>
        <w:ind w:firstLine="540"/>
        <w:jc w:val="both"/>
      </w:pPr>
      <w:r w:rsidRPr="00DD7DFF">
        <w:t xml:space="preserve">Українське товариство генетиків і селекціонерів ім. М.І. Вавилова запрошує Вас взяти участь у роботі </w:t>
      </w:r>
      <w:r w:rsidR="00B83790" w:rsidRPr="00DD7DFF">
        <w:rPr>
          <w:b/>
          <w:color w:val="222222"/>
          <w:shd w:val="clear" w:color="auto" w:fill="FFFFFF"/>
        </w:rPr>
        <w:t>X з’їзду</w:t>
      </w:r>
      <w:r w:rsidR="00B83790" w:rsidRPr="00DD7DFF">
        <w:rPr>
          <w:color w:val="222222"/>
          <w:shd w:val="clear" w:color="auto" w:fill="FFFFFF"/>
        </w:rPr>
        <w:t xml:space="preserve"> УТГіС </w:t>
      </w:r>
      <w:r w:rsidR="00B83790" w:rsidRPr="00DD7DFF">
        <w:t>ім. М.І. Вавилова</w:t>
      </w:r>
      <w:r w:rsidRPr="00DD7DFF">
        <w:t xml:space="preserve">, </w:t>
      </w:r>
      <w:r w:rsidR="000D680B" w:rsidRPr="00DD7DFF">
        <w:rPr>
          <w:color w:val="222222"/>
          <w:shd w:val="clear" w:color="auto" w:fill="FFFFFF"/>
        </w:rPr>
        <w:t>а також асоційован</w:t>
      </w:r>
      <w:r w:rsidR="00B83790" w:rsidRPr="00DD7DFF">
        <w:rPr>
          <w:color w:val="222222"/>
          <w:shd w:val="clear" w:color="auto" w:fill="FFFFFF"/>
        </w:rPr>
        <w:t>ої</w:t>
      </w:r>
      <w:r w:rsidR="000D680B" w:rsidRPr="00DD7DFF">
        <w:rPr>
          <w:color w:val="222222"/>
          <w:shd w:val="clear" w:color="auto" w:fill="FFFFFF"/>
        </w:rPr>
        <w:t xml:space="preserve"> </w:t>
      </w:r>
      <w:r w:rsidR="00B83790" w:rsidRPr="00DD7DFF">
        <w:rPr>
          <w:color w:val="222222"/>
          <w:shd w:val="clear" w:color="auto" w:fill="FFFFFF"/>
        </w:rPr>
        <w:t>і</w:t>
      </w:r>
      <w:r w:rsidR="000D680B" w:rsidRPr="00DD7DFF">
        <w:rPr>
          <w:color w:val="222222"/>
          <w:shd w:val="clear" w:color="auto" w:fill="FFFFFF"/>
        </w:rPr>
        <w:t xml:space="preserve">з </w:t>
      </w:r>
      <w:r w:rsidR="00B83790" w:rsidRPr="00DD7DFF">
        <w:rPr>
          <w:color w:val="222222"/>
          <w:shd w:val="clear" w:color="auto" w:fill="FFFFFF"/>
        </w:rPr>
        <w:t xml:space="preserve">з’їздом </w:t>
      </w:r>
      <w:r w:rsidR="00B83790" w:rsidRPr="00DD7DFF">
        <w:rPr>
          <w:b/>
          <w:lang w:val="en-US"/>
        </w:rPr>
        <w:t>XI</w:t>
      </w:r>
      <w:r w:rsidR="00B83790" w:rsidRPr="00DD7DFF">
        <w:rPr>
          <w:b/>
          <w:lang w:val="ru-RU"/>
        </w:rPr>
        <w:t>I</w:t>
      </w:r>
      <w:r w:rsidR="00B83790" w:rsidRPr="00DD7DFF">
        <w:rPr>
          <w:b/>
        </w:rPr>
        <w:t xml:space="preserve"> Міжнародної наукової конференції</w:t>
      </w:r>
      <w:r w:rsidR="00B83790" w:rsidRPr="00DD7DFF">
        <w:t xml:space="preserve"> «Фактори експериментальної еволюції організмів», присвяченої 50-річчю </w:t>
      </w:r>
      <w:r w:rsidR="009D10A4" w:rsidRPr="00DD7DFF">
        <w:t xml:space="preserve">від часу </w:t>
      </w:r>
      <w:r w:rsidR="00B83790" w:rsidRPr="00DD7DFF">
        <w:t xml:space="preserve">заснування </w:t>
      </w:r>
      <w:r w:rsidR="006975FF" w:rsidRPr="00DD7DFF">
        <w:rPr>
          <w:color w:val="222222"/>
          <w:shd w:val="clear" w:color="auto" w:fill="FFFFFF"/>
        </w:rPr>
        <w:t xml:space="preserve">УТГіС </w:t>
      </w:r>
      <w:r w:rsidR="006975FF" w:rsidRPr="00DD7DFF">
        <w:t>ім. М.І. Вавилова</w:t>
      </w:r>
      <w:r w:rsidR="009D10A4" w:rsidRPr="00DD7DFF">
        <w:t xml:space="preserve"> та</w:t>
      </w:r>
      <w:r w:rsidR="004C2709" w:rsidRPr="00DD7DFF">
        <w:rPr>
          <w:color w:val="222222"/>
          <w:shd w:val="clear" w:color="auto" w:fill="FFFFFF"/>
        </w:rPr>
        <w:t xml:space="preserve"> </w:t>
      </w:r>
      <w:r w:rsidR="009D10A4" w:rsidRPr="00DD7DFF">
        <w:t>130-річчю від дня народження М.І.</w:t>
      </w:r>
      <w:r w:rsidR="009D10A4" w:rsidRPr="00DD7DFF">
        <w:rPr>
          <w:lang w:val="en-US"/>
        </w:rPr>
        <w:t> </w:t>
      </w:r>
      <w:r w:rsidR="009D10A4" w:rsidRPr="00DD7DFF">
        <w:t>Вавилова</w:t>
      </w:r>
      <w:r w:rsidR="006829F6" w:rsidRPr="00DD7DFF">
        <w:t>,</w:t>
      </w:r>
      <w:r w:rsidR="009D10A4" w:rsidRPr="00DD7DFF">
        <w:t xml:space="preserve"> </w:t>
      </w:r>
      <w:r w:rsidR="007905A0" w:rsidRPr="00DD7DFF">
        <w:t>що</w:t>
      </w:r>
      <w:r w:rsidRPr="00DD7DFF">
        <w:t xml:space="preserve"> відбуд</w:t>
      </w:r>
      <w:r w:rsidR="007905A0" w:rsidRPr="00DD7DFF">
        <w:t>у</w:t>
      </w:r>
      <w:r w:rsidRPr="00DD7DFF">
        <w:t xml:space="preserve">ться </w:t>
      </w:r>
      <w:r w:rsidR="00895F00" w:rsidRPr="00DD7DFF">
        <w:rPr>
          <w:b/>
        </w:rPr>
        <w:t>2</w:t>
      </w:r>
      <w:r w:rsidR="00551F77" w:rsidRPr="00DD7DFF">
        <w:rPr>
          <w:b/>
        </w:rPr>
        <w:t>–</w:t>
      </w:r>
      <w:r w:rsidR="00895F00" w:rsidRPr="00DD7DFF">
        <w:rPr>
          <w:b/>
        </w:rPr>
        <w:t>6</w:t>
      </w:r>
      <w:r w:rsidRPr="00DD7DFF">
        <w:rPr>
          <w:b/>
          <w:bCs/>
        </w:rPr>
        <w:t xml:space="preserve"> </w:t>
      </w:r>
      <w:r w:rsidR="004C2709" w:rsidRPr="00DD7DFF">
        <w:rPr>
          <w:b/>
          <w:bCs/>
        </w:rPr>
        <w:t xml:space="preserve">жовтня </w:t>
      </w:r>
      <w:r w:rsidRPr="00DD7DFF">
        <w:rPr>
          <w:b/>
          <w:bCs/>
        </w:rPr>
        <w:t>201</w:t>
      </w:r>
      <w:r w:rsidR="004C2709" w:rsidRPr="00DD7DFF">
        <w:rPr>
          <w:b/>
          <w:bCs/>
        </w:rPr>
        <w:t>7</w:t>
      </w:r>
      <w:r w:rsidRPr="00DD7DFF">
        <w:rPr>
          <w:b/>
          <w:bCs/>
        </w:rPr>
        <w:t xml:space="preserve"> р.</w:t>
      </w:r>
      <w:r w:rsidRPr="00DD7DFF">
        <w:rPr>
          <w:bCs/>
        </w:rPr>
        <w:t xml:space="preserve"> </w:t>
      </w:r>
      <w:r w:rsidRPr="00DD7DFF">
        <w:t>у м.</w:t>
      </w:r>
      <w:r w:rsidRPr="00DD7DFF">
        <w:rPr>
          <w:lang w:val="en-US"/>
        </w:rPr>
        <w:t> </w:t>
      </w:r>
      <w:r w:rsidR="004C2709" w:rsidRPr="00DD7DFF">
        <w:t xml:space="preserve">Умань </w:t>
      </w:r>
      <w:r w:rsidR="006975FF" w:rsidRPr="00DD7DFF">
        <w:t xml:space="preserve">(Черкаська область, </w:t>
      </w:r>
      <w:r w:rsidR="00E9220C" w:rsidRPr="00DD7DFF">
        <w:t>Україна</w:t>
      </w:r>
      <w:r w:rsidR="006975FF" w:rsidRPr="00DD7DFF">
        <w:t>)</w:t>
      </w:r>
      <w:r w:rsidR="00E9220C" w:rsidRPr="00DD7DFF">
        <w:t xml:space="preserve"> </w:t>
      </w:r>
      <w:r w:rsidR="007905A0" w:rsidRPr="00DD7DFF">
        <w:t xml:space="preserve">на базі </w:t>
      </w:r>
      <w:r w:rsidR="00D978EC" w:rsidRPr="00DD7DFF">
        <w:t xml:space="preserve">Національного дендрологічного парку «Софіївка» НАН України та </w:t>
      </w:r>
      <w:r w:rsidR="00E9220C" w:rsidRPr="00DD7DFF">
        <w:t>Уманського н</w:t>
      </w:r>
      <w:r w:rsidR="004C2709" w:rsidRPr="00DD7DFF">
        <w:t>аціонального університету садівництва</w:t>
      </w:r>
      <w:r w:rsidRPr="00DD7DFF">
        <w:t>.</w:t>
      </w:r>
    </w:p>
    <w:p w:rsidR="000717F9" w:rsidRPr="00DD7DFF" w:rsidRDefault="000717F9" w:rsidP="00397E66">
      <w:pPr>
        <w:tabs>
          <w:tab w:val="left" w:pos="3360"/>
        </w:tabs>
        <w:ind w:firstLine="540"/>
        <w:jc w:val="both"/>
      </w:pPr>
    </w:p>
    <w:p w:rsidR="00711C1F" w:rsidRPr="00DD7DFF" w:rsidRDefault="00711C1F" w:rsidP="00397E66">
      <w:pPr>
        <w:tabs>
          <w:tab w:val="left" w:pos="3360"/>
        </w:tabs>
        <w:ind w:firstLine="540"/>
        <w:jc w:val="both"/>
      </w:pPr>
      <w:r w:rsidRPr="00DD7DFF">
        <w:t xml:space="preserve">Наукову роботу конференції планується організувати </w:t>
      </w:r>
      <w:r w:rsidRPr="00DD7DFF">
        <w:rPr>
          <w:b/>
          <w:i/>
        </w:rPr>
        <w:t>за наступними напрямами</w:t>
      </w:r>
      <w:r w:rsidRPr="00DD7DFF">
        <w:t>:</w:t>
      </w:r>
    </w:p>
    <w:p w:rsidR="00711C1F" w:rsidRPr="00DD7DFF" w:rsidRDefault="00711C1F" w:rsidP="00711C1F">
      <w:pPr>
        <w:tabs>
          <w:tab w:val="left" w:pos="3360"/>
        </w:tabs>
        <w:ind w:firstLine="1094"/>
        <w:jc w:val="both"/>
      </w:pPr>
    </w:p>
    <w:p w:rsidR="009639F2" w:rsidRPr="00DD7DFF" w:rsidRDefault="009639F2" w:rsidP="009639F2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Еволюція геномів у природі та експерименті</w:t>
      </w:r>
    </w:p>
    <w:p w:rsidR="00BC22B0" w:rsidRPr="00DD7DFF" w:rsidRDefault="00BC22B0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Загальна та популяційна генетика</w:t>
      </w:r>
    </w:p>
    <w:p w:rsidR="00BC22B0" w:rsidRPr="00DD7DFF" w:rsidRDefault="00BC22B0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Молекулярна генетика та геноміка</w:t>
      </w:r>
      <w:r w:rsidRPr="00DD7DFF">
        <w:rPr>
          <w:b/>
          <w:lang w:val="ru-RU"/>
        </w:rPr>
        <w:t xml:space="preserve"> </w:t>
      </w:r>
    </w:p>
    <w:p w:rsidR="00BC22B0" w:rsidRPr="00DD7DFF" w:rsidRDefault="00BC22B0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Прикладна генетика і селекція</w:t>
      </w:r>
    </w:p>
    <w:p w:rsidR="009639F2" w:rsidRPr="00DD7DFF" w:rsidRDefault="009639F2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Генетика та селекція рослин</w:t>
      </w:r>
    </w:p>
    <w:p w:rsidR="009639F2" w:rsidRPr="00DD7DFF" w:rsidRDefault="009639F2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Генетика та селекція тварин</w:t>
      </w:r>
    </w:p>
    <w:p w:rsidR="009639F2" w:rsidRPr="00DD7DFF" w:rsidRDefault="009639F2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Генетика та селекція мікроорганізмів</w:t>
      </w:r>
    </w:p>
    <w:p w:rsidR="009639F2" w:rsidRPr="00DD7DFF" w:rsidRDefault="009639F2" w:rsidP="009639F2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Генетика людини та медична генетика</w:t>
      </w:r>
    </w:p>
    <w:p w:rsidR="009639F2" w:rsidRPr="00DD7DFF" w:rsidRDefault="009639F2" w:rsidP="009639F2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 xml:space="preserve">Аналіз та оцінка генетичних ресурсів </w:t>
      </w:r>
    </w:p>
    <w:p w:rsidR="009639F2" w:rsidRPr="00DD7DFF" w:rsidRDefault="009639F2" w:rsidP="009639F2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Молекулярні та клітинні біотехнології</w:t>
      </w:r>
    </w:p>
    <w:p w:rsidR="009639F2" w:rsidRPr="00DD7DFF" w:rsidRDefault="009639F2" w:rsidP="009639F2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Екогенетика</w:t>
      </w:r>
    </w:p>
    <w:p w:rsidR="00BC22B0" w:rsidRPr="00DD7DFF" w:rsidRDefault="00BC22B0" w:rsidP="00BC22B0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 xml:space="preserve">Біоінформатика та комп’ютерна біологія </w:t>
      </w:r>
    </w:p>
    <w:p w:rsidR="00711C1F" w:rsidRPr="00DD7DFF" w:rsidRDefault="00711C1F" w:rsidP="00711C1F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Історія біології</w:t>
      </w:r>
      <w:r w:rsidR="007905A0" w:rsidRPr="00DD7DFF">
        <w:rPr>
          <w:b/>
        </w:rPr>
        <w:t xml:space="preserve"> та еволюційної теорії</w:t>
      </w:r>
    </w:p>
    <w:p w:rsidR="009639F2" w:rsidRPr="00DD7DFF" w:rsidRDefault="009639F2" w:rsidP="00711C1F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7DFF">
        <w:rPr>
          <w:b/>
        </w:rPr>
        <w:t>Питання викладання генетики, селекції та еволюційної теорії</w:t>
      </w:r>
    </w:p>
    <w:p w:rsidR="000849A4" w:rsidRPr="00DD7DFF" w:rsidRDefault="000849A4" w:rsidP="00CB1B70">
      <w:pPr>
        <w:tabs>
          <w:tab w:val="left" w:pos="3360"/>
        </w:tabs>
        <w:ind w:firstLine="540"/>
        <w:jc w:val="both"/>
        <w:rPr>
          <w:b/>
        </w:rPr>
      </w:pPr>
    </w:p>
    <w:p w:rsidR="00711C1F" w:rsidRPr="00DD7DFF" w:rsidRDefault="00711C1F" w:rsidP="00711C1F">
      <w:pPr>
        <w:tabs>
          <w:tab w:val="left" w:pos="3360"/>
        </w:tabs>
        <w:rPr>
          <w:b/>
          <w:u w:val="single"/>
        </w:rPr>
      </w:pPr>
      <w:r w:rsidRPr="00DD7DFF">
        <w:rPr>
          <w:b/>
          <w:u w:val="single"/>
        </w:rPr>
        <w:t>Міжнародний науковий комітет конференції: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Кунах В.А. – </w:t>
      </w:r>
      <w:r w:rsidR="00DD5D9B" w:rsidRPr="00DD7DFF">
        <w:t xml:space="preserve">доктор біол. наук, </w:t>
      </w:r>
      <w:r w:rsidRPr="00DD7DFF">
        <w:t>член-кор. НАН України, Київ, Україна (голова)</w:t>
      </w:r>
    </w:p>
    <w:p w:rsidR="00322C04" w:rsidRPr="00DD7DFF" w:rsidRDefault="00D978EC" w:rsidP="00322C04">
      <w:r w:rsidRPr="00DD7DFF">
        <w:t>Косенко І.С.</w:t>
      </w:r>
      <w:r w:rsidR="00322C04" w:rsidRPr="00DD7DFF">
        <w:t xml:space="preserve"> – </w:t>
      </w:r>
      <w:r w:rsidRPr="00DD7DFF">
        <w:t>доктор біол. наук, член-кор. НАН України,</w:t>
      </w:r>
      <w:r w:rsidR="00322C04" w:rsidRPr="00DD7DFF">
        <w:t xml:space="preserve"> Умань</w:t>
      </w:r>
      <w:r w:rsidRPr="00DD7DFF">
        <w:t>, У</w:t>
      </w:r>
      <w:r w:rsidR="009D10A4" w:rsidRPr="00DD7DFF">
        <w:t>країна</w:t>
      </w:r>
      <w:r w:rsidR="00322C04" w:rsidRPr="00DD7DFF">
        <w:t xml:space="preserve"> (співголова)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Кучук М.В. – доктор біол. наук, член-кор. НАН України, Київ, Україна (заступник голови)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Дробик Н. М. </w:t>
      </w:r>
      <w:r w:rsidRPr="00DD7DFF">
        <w:noBreakHyphen/>
        <w:t xml:space="preserve"> доктор біол. наук, професор, Тернопіль, Україна (секретар)</w:t>
      </w:r>
    </w:p>
    <w:p w:rsidR="00B83AD5" w:rsidRPr="00DD7DFF" w:rsidRDefault="00B83AD5" w:rsidP="004D74D6">
      <w:pPr>
        <w:tabs>
          <w:tab w:val="left" w:pos="3360"/>
        </w:tabs>
        <w:jc w:val="both"/>
      </w:pPr>
      <w:r w:rsidRPr="00DD7DFF">
        <w:t xml:space="preserve">Азізов І.В. </w:t>
      </w:r>
      <w:r w:rsidR="00986358" w:rsidRPr="00DD7DFF">
        <w:rPr>
          <w:lang w:val="ru-RU"/>
        </w:rPr>
        <w:t>–</w:t>
      </w:r>
      <w:r w:rsidRPr="00DD7DFF">
        <w:t xml:space="preserve"> </w:t>
      </w:r>
      <w:r w:rsidR="006F07EC" w:rsidRPr="00DD7DFF">
        <w:t>доктор біол. наук, член-кор. АН Азербайджану, Баку, Азербайджан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Блюм Я.Б. – доктор біол. наук, академік НАН України, Київ, Україна </w:t>
      </w:r>
    </w:p>
    <w:p w:rsidR="00C44B9D" w:rsidRPr="00DD7DFF" w:rsidRDefault="00C44B9D" w:rsidP="00C44B9D">
      <w:pPr>
        <w:jc w:val="both"/>
      </w:pPr>
      <w:r w:rsidRPr="00DD7DFF">
        <w:t xml:space="preserve">Волков Р. А. – </w:t>
      </w:r>
      <w:r w:rsidRPr="00DD7DFF">
        <w:rPr>
          <w:lang w:val="ru-RU"/>
        </w:rPr>
        <w:t>доктор біол. наук</w:t>
      </w:r>
      <w:r w:rsidRPr="00DD7DFF">
        <w:t xml:space="preserve">, професор, Чернівці, Україна </w:t>
      </w:r>
    </w:p>
    <w:p w:rsidR="007C16FF" w:rsidRPr="00DD7DFF" w:rsidRDefault="007C16FF" w:rsidP="00DD5D9B">
      <w:pPr>
        <w:jc w:val="both"/>
        <w:rPr>
          <w:lang w:val="ru-RU"/>
        </w:rPr>
      </w:pPr>
      <w:r w:rsidRPr="00DD7DFF">
        <w:t>Волков</w:t>
      </w:r>
      <w:r w:rsidR="00C44B9D" w:rsidRPr="00DD7DFF">
        <w:rPr>
          <w:lang w:val="ru-RU"/>
        </w:rPr>
        <w:t>а</w:t>
      </w:r>
      <w:r w:rsidRPr="00DD7DFF">
        <w:t xml:space="preserve"> Н. Е. – доктор біол. наук, Одеса</w:t>
      </w:r>
      <w:r w:rsidR="00EA1439" w:rsidRPr="00DD7DFF">
        <w:t>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Горовенко Н.Г. – доктор мед. наук, член-кор. НАМН України, Київ,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Дубровна О.В. – доктор біол. наук, Київ, Україна 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Єльська Г.В. – доктор біол. наук, академік НАН України, Київ,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lastRenderedPageBreak/>
        <w:t xml:space="preserve">Кільчевський А.В. – доктор біол. наук, член-кор. НАН Білорусі, Мінськ, </w:t>
      </w:r>
      <w:r w:rsidR="00F630F8" w:rsidRPr="00DD7DFF">
        <w:t>Білорусь</w:t>
      </w:r>
    </w:p>
    <w:p w:rsidR="004D74D6" w:rsidRPr="00DD7DFF" w:rsidRDefault="004D74D6" w:rsidP="004D74D6">
      <w:pPr>
        <w:tabs>
          <w:tab w:val="left" w:pos="3360"/>
        </w:tabs>
        <w:jc w:val="both"/>
      </w:pPr>
      <w:r w:rsidRPr="00DD7DFF">
        <w:rPr>
          <w:lang w:val="ru-RU"/>
        </w:rPr>
        <w:t>Ковтун С.</w:t>
      </w:r>
      <w:r w:rsidR="003634FF" w:rsidRPr="00DD7DFF">
        <w:t>І</w:t>
      </w:r>
      <w:r w:rsidRPr="00DD7DFF">
        <w:rPr>
          <w:lang w:val="ru-RU"/>
        </w:rPr>
        <w:t xml:space="preserve">. – доктор </w:t>
      </w:r>
      <w:r w:rsidRPr="00DD7DFF">
        <w:t xml:space="preserve">с.-г. наук, </w:t>
      </w:r>
      <w:r w:rsidR="00667B40" w:rsidRPr="00DD7DFF">
        <w:rPr>
          <w:lang w:val="ru-RU"/>
        </w:rPr>
        <w:t>академік</w:t>
      </w:r>
      <w:r w:rsidRPr="00DD7DFF">
        <w:rPr>
          <w:lang w:val="ru-RU"/>
        </w:rPr>
        <w:t xml:space="preserve"> НААН </w:t>
      </w:r>
      <w:r w:rsidRPr="00DD7DFF">
        <w:t>України, Київська обл., Україна</w:t>
      </w:r>
      <w:r w:rsidRPr="00DD7DFF">
        <w:rPr>
          <w:lang w:val="ru-RU"/>
        </w:rPr>
        <w:t xml:space="preserve"> </w:t>
      </w:r>
    </w:p>
    <w:p w:rsidR="00EA1439" w:rsidRPr="00DD7DFF" w:rsidRDefault="00EA1439" w:rsidP="004D74D6">
      <w:pPr>
        <w:tabs>
          <w:tab w:val="left" w:pos="3360"/>
        </w:tabs>
        <w:jc w:val="both"/>
      </w:pPr>
      <w:r w:rsidRPr="00DD7DFF">
        <w:t xml:space="preserve">Кордюм В.А. – доктор біол. наук, </w:t>
      </w:r>
      <w:r w:rsidR="00CB51A3" w:rsidRPr="00DD7DFF">
        <w:t xml:space="preserve">член-кор. НАН України, </w:t>
      </w:r>
      <w:r w:rsidRPr="00DD7DFF">
        <w:rPr>
          <w:lang w:val="ru-RU"/>
        </w:rPr>
        <w:t xml:space="preserve">академік </w:t>
      </w:r>
      <w:r w:rsidRPr="00DD7DFF">
        <w:t>НАМН України, Київ, Україна</w:t>
      </w:r>
    </w:p>
    <w:p w:rsidR="006F07EC" w:rsidRPr="00DD7DFF" w:rsidRDefault="006F07EC" w:rsidP="004D74D6">
      <w:pPr>
        <w:tabs>
          <w:tab w:val="left" w:pos="3360"/>
        </w:tabs>
        <w:jc w:val="both"/>
      </w:pPr>
      <w:r w:rsidRPr="00DD7DFF">
        <w:t xml:space="preserve">Корнелюк О.І. </w:t>
      </w:r>
      <w:r w:rsidR="00986358" w:rsidRPr="00DD7DFF">
        <w:rPr>
          <w:lang w:val="ru-RU"/>
        </w:rPr>
        <w:t>–</w:t>
      </w:r>
      <w:r w:rsidRPr="00DD7DFF">
        <w:t xml:space="preserve"> доктор біол. наук, член-кор. НАН України, Київ, Україна</w:t>
      </w:r>
    </w:p>
    <w:p w:rsidR="00132658" w:rsidRPr="00DD7DFF" w:rsidRDefault="00132658" w:rsidP="00F91A56">
      <w:pPr>
        <w:tabs>
          <w:tab w:val="left" w:pos="3360"/>
        </w:tabs>
        <w:jc w:val="both"/>
      </w:pPr>
      <w:r w:rsidRPr="00DD7DFF">
        <w:t>Кравченко В.А.</w:t>
      </w:r>
      <w:r w:rsidR="00F91A56" w:rsidRPr="00DD7DFF">
        <w:t xml:space="preserve"> – доктор с.-г. наук, академік НААН</w:t>
      </w:r>
      <w:r w:rsidR="00081544" w:rsidRPr="00DD7DFF">
        <w:rPr>
          <w:lang w:val="ru-RU"/>
        </w:rPr>
        <w:t xml:space="preserve"> </w:t>
      </w:r>
      <w:r w:rsidR="00081544" w:rsidRPr="00DD7DFF">
        <w:t>України</w:t>
      </w:r>
      <w:r w:rsidR="00F91A56" w:rsidRPr="00DD7DFF">
        <w:t>, Київ, Україна</w:t>
      </w:r>
      <w:r w:rsidRPr="00DD7DFF">
        <w:t xml:space="preserve"> 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Лукаш Л.Л. – доктор біол. наук, професор, Київ, </w:t>
      </w:r>
      <w:r w:rsidR="00667B40" w:rsidRPr="00DD7DFF">
        <w:t>Україна</w:t>
      </w:r>
    </w:p>
    <w:p w:rsidR="00667B40" w:rsidRPr="00DD7DFF" w:rsidRDefault="00667B40" w:rsidP="004D74D6">
      <w:pPr>
        <w:tabs>
          <w:tab w:val="left" w:pos="3360"/>
        </w:tabs>
        <w:jc w:val="both"/>
      </w:pPr>
      <w:r w:rsidRPr="00DD7DFF">
        <w:t xml:space="preserve">Макаї Шандор – габ. доктор, професор, </w:t>
      </w:r>
      <w:r w:rsidR="007856B5" w:rsidRPr="00EC5281">
        <w:t>Мо</w:t>
      </w:r>
      <w:r w:rsidR="007856B5" w:rsidRPr="00EC5281">
        <w:rPr>
          <w:lang w:val="ru-RU"/>
        </w:rPr>
        <w:t>ш</w:t>
      </w:r>
      <w:r w:rsidR="007856B5" w:rsidRPr="00EC5281">
        <w:t>онмадяро</w:t>
      </w:r>
      <w:r w:rsidR="007856B5" w:rsidRPr="00EC5281">
        <w:rPr>
          <w:lang w:val="ru-RU"/>
        </w:rPr>
        <w:t>в</w:t>
      </w:r>
      <w:r w:rsidR="007856B5" w:rsidRPr="00EC5281">
        <w:t xml:space="preserve">ар, </w:t>
      </w:r>
      <w:r w:rsidRPr="00DD7DFF">
        <w:t>Угорщина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Михайлов В.Г. – доктор с.-г. наук, член-кор. НААН України, Київська обл.,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Моргун В.В. – доктор біол. наук, академік НАН України, Київ,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Пілінська М.А. – доктор мед. наук, професор, Київ,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Радченко В.Г. – доктор біол. наук, академік НАН України, Київ,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Рашаль І.Д. – доктор біол. наук, академік Латвійської АН, Саласпілс, Латвія 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Решетніков В.Н. – доктор біол. наук, академік НАН Білорусі, Мінськ, </w:t>
      </w:r>
      <w:r w:rsidR="00F630F8" w:rsidRPr="00DD7DFF">
        <w:t>Білорусь</w:t>
      </w:r>
    </w:p>
    <w:p w:rsidR="00C45141" w:rsidRPr="00DD7DFF" w:rsidRDefault="00ED129A" w:rsidP="00C45141">
      <w:pPr>
        <w:tabs>
          <w:tab w:val="left" w:pos="3360"/>
        </w:tabs>
        <w:rPr>
          <w:b/>
          <w:u w:val="single"/>
        </w:rPr>
      </w:pPr>
      <w:r w:rsidRPr="00DD7DFF">
        <w:rPr>
          <w:lang w:val="ru-RU"/>
        </w:rPr>
        <w:t>Седельникова Т.</w:t>
      </w:r>
      <w:r w:rsidR="00C45141" w:rsidRPr="00DD7DFF">
        <w:rPr>
          <w:lang w:val="ru-RU"/>
        </w:rPr>
        <w:t xml:space="preserve">С. </w:t>
      </w:r>
      <w:r w:rsidR="00C45141" w:rsidRPr="00DD7DFF">
        <w:t>– доктор біол. наук,</w:t>
      </w:r>
      <w:r w:rsidR="00C45141" w:rsidRPr="00DD7DFF">
        <w:rPr>
          <w:lang w:val="ru-RU"/>
        </w:rPr>
        <w:t xml:space="preserve"> </w:t>
      </w:r>
      <w:r w:rsidR="00BB2E73" w:rsidRPr="00DD7DFF">
        <w:rPr>
          <w:lang w:val="ru-RU"/>
        </w:rPr>
        <w:t>Красноярськ,</w:t>
      </w:r>
      <w:r w:rsidR="00C45141" w:rsidRPr="00DD7DFF">
        <w:t xml:space="preserve"> Росія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Сідоров В.А. – доктор біол. наук, член-кор. НАН України, Київ, Україна – США 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>Созінов О.О. – доктор с.-г. наук, академік НАН України, академік НААНУ, Київ, Україна</w:t>
      </w:r>
    </w:p>
    <w:p w:rsidR="00540421" w:rsidRPr="00DD7DFF" w:rsidRDefault="00540421" w:rsidP="00540421">
      <w:pPr>
        <w:tabs>
          <w:tab w:val="left" w:pos="3360"/>
        </w:tabs>
        <w:jc w:val="both"/>
        <w:rPr>
          <w:bCs/>
          <w:lang w:val="en-US"/>
        </w:rPr>
      </w:pPr>
      <w:r w:rsidRPr="00DD7DFF">
        <w:rPr>
          <w:bCs/>
        </w:rPr>
        <w:t>Соколов В.М. – доктор с.-г. наук, член-кор. НААН України, Одеса, Україна</w:t>
      </w:r>
    </w:p>
    <w:p w:rsidR="00540421" w:rsidRPr="00DD7DFF" w:rsidRDefault="00540421" w:rsidP="00540421">
      <w:pPr>
        <w:tabs>
          <w:tab w:val="left" w:pos="3360"/>
        </w:tabs>
        <w:jc w:val="both"/>
        <w:rPr>
          <w:bCs/>
          <w:lang w:val="ru-RU"/>
        </w:rPr>
      </w:pPr>
      <w:r w:rsidRPr="00DD7DFF">
        <w:rPr>
          <w:bCs/>
          <w:lang w:val="ru-RU"/>
        </w:rPr>
        <w:t>Стельмах А.Ф.</w:t>
      </w:r>
      <w:r w:rsidRPr="00DD7DFF">
        <w:rPr>
          <w:bCs/>
        </w:rPr>
        <w:t xml:space="preserve"> – доктор біол. наук,</w:t>
      </w:r>
      <w:r w:rsidRPr="00DD7DFF">
        <w:rPr>
          <w:bCs/>
          <w:lang w:val="ru-RU"/>
        </w:rPr>
        <w:t xml:space="preserve"> </w:t>
      </w:r>
      <w:r w:rsidRPr="00DD7DFF">
        <w:rPr>
          <w:bCs/>
        </w:rPr>
        <w:t>академік</w:t>
      </w:r>
      <w:r w:rsidRPr="00DD7DFF">
        <w:rPr>
          <w:bCs/>
          <w:lang w:val="ru-RU"/>
        </w:rPr>
        <w:t xml:space="preserve"> НААН </w:t>
      </w:r>
      <w:r w:rsidRPr="00DD7DFF">
        <w:rPr>
          <w:bCs/>
        </w:rPr>
        <w:t>України</w:t>
      </w:r>
      <w:r w:rsidRPr="00DD7DFF">
        <w:rPr>
          <w:bCs/>
          <w:lang w:val="ru-RU"/>
        </w:rPr>
        <w:t>,</w:t>
      </w:r>
      <w:r w:rsidRPr="00DD7DFF">
        <w:rPr>
          <w:bCs/>
        </w:rPr>
        <w:t xml:space="preserve"> Одеса, Україна</w:t>
      </w:r>
    </w:p>
    <w:p w:rsidR="00711C1F" w:rsidRPr="00DD7DFF" w:rsidRDefault="00711C1F" w:rsidP="004D74D6">
      <w:pPr>
        <w:tabs>
          <w:tab w:val="left" w:pos="3360"/>
        </w:tabs>
        <w:jc w:val="both"/>
      </w:pPr>
      <w:r w:rsidRPr="00DD7DFF">
        <w:t xml:space="preserve">Федак Г. – доктор біології, професор, </w:t>
      </w:r>
      <w:r w:rsidR="00713E48" w:rsidRPr="00DD7DFF">
        <w:t xml:space="preserve">Оттава, Онтаріо, </w:t>
      </w:r>
      <w:r w:rsidRPr="00DD7DFF">
        <w:t>Канада</w:t>
      </w:r>
    </w:p>
    <w:p w:rsidR="00711C1F" w:rsidRPr="00DD7DFF" w:rsidRDefault="00711C1F" w:rsidP="004D74D6">
      <w:r w:rsidRPr="00DD7DFF">
        <w:t>Федоренко В. О. – доктор біол. наук, професор, Львів, Україна</w:t>
      </w:r>
    </w:p>
    <w:p w:rsidR="00711C1F" w:rsidRPr="00DD7DFF" w:rsidRDefault="00711C1F" w:rsidP="004D74D6">
      <w:pPr>
        <w:tabs>
          <w:tab w:val="left" w:pos="3360"/>
        </w:tabs>
        <w:jc w:val="both"/>
        <w:rPr>
          <w:lang w:val="ru-RU"/>
        </w:rPr>
      </w:pPr>
      <w:r w:rsidRPr="00DD7DFF">
        <w:t xml:space="preserve">Хастерок Р. – </w:t>
      </w:r>
      <w:r w:rsidR="00292DD7" w:rsidRPr="00DD7DFF">
        <w:t xml:space="preserve">габ. </w:t>
      </w:r>
      <w:r w:rsidR="007856B5">
        <w:t>д</w:t>
      </w:r>
      <w:r w:rsidR="00292DD7" w:rsidRPr="00DD7DFF">
        <w:t>октор</w:t>
      </w:r>
      <w:r w:rsidR="007856B5">
        <w:rPr>
          <w:lang w:val="en-US"/>
        </w:rPr>
        <w:t xml:space="preserve"> </w:t>
      </w:r>
      <w:r w:rsidR="007856B5">
        <w:t>біології</w:t>
      </w:r>
      <w:r w:rsidR="00292DD7" w:rsidRPr="00DD7DFF">
        <w:t xml:space="preserve">, </w:t>
      </w:r>
      <w:r w:rsidRPr="00DD7DFF">
        <w:t xml:space="preserve">професор, Польща </w:t>
      </w:r>
    </w:p>
    <w:p w:rsidR="00711C1F" w:rsidRPr="00DD7DFF" w:rsidRDefault="00711C1F" w:rsidP="004D74D6">
      <w:pPr>
        <w:tabs>
          <w:tab w:val="left" w:pos="3360"/>
        </w:tabs>
        <w:jc w:val="both"/>
        <w:rPr>
          <w:lang w:val="ru-RU"/>
        </w:rPr>
      </w:pPr>
      <w:r w:rsidRPr="00DD7DFF">
        <w:t xml:space="preserve">Хотильова Л.В. – доктор біол. наук, академік НАН Білорусі, Мінськ, </w:t>
      </w:r>
      <w:r w:rsidR="00F630F8" w:rsidRPr="00DD7DFF">
        <w:t>Білорус</w:t>
      </w:r>
      <w:r w:rsidR="00F630F8" w:rsidRPr="00DD7DFF">
        <w:rPr>
          <w:lang w:val="ru-RU"/>
        </w:rPr>
        <w:t>ь</w:t>
      </w:r>
    </w:p>
    <w:p w:rsidR="00322C04" w:rsidRPr="00DD7DFF" w:rsidRDefault="00322C04" w:rsidP="00322C04">
      <w:pPr>
        <w:tabs>
          <w:tab w:val="left" w:pos="3360"/>
        </w:tabs>
        <w:jc w:val="both"/>
      </w:pPr>
      <w:r w:rsidRPr="00DD7DFF">
        <w:rPr>
          <w:lang w:val="ru-RU"/>
        </w:rPr>
        <w:t xml:space="preserve">Чеботар С.В. – </w:t>
      </w:r>
      <w:r w:rsidRPr="00DD7DFF">
        <w:t>доктор біол. наук, член-кор. НААН України, Одеса, Україна</w:t>
      </w:r>
    </w:p>
    <w:p w:rsidR="00071494" w:rsidRPr="00DD7DFF" w:rsidRDefault="00071494" w:rsidP="00071494">
      <w:pPr>
        <w:tabs>
          <w:tab w:val="left" w:pos="3360"/>
        </w:tabs>
        <w:jc w:val="both"/>
        <w:rPr>
          <w:bCs/>
        </w:rPr>
      </w:pPr>
    </w:p>
    <w:p w:rsidR="00711C1F" w:rsidRPr="00DD7DFF" w:rsidRDefault="00711C1F" w:rsidP="00711C1F">
      <w:pPr>
        <w:tabs>
          <w:tab w:val="left" w:pos="3360"/>
        </w:tabs>
        <w:jc w:val="both"/>
        <w:rPr>
          <w:b/>
          <w:u w:val="single"/>
          <w:lang w:val="ru-RU"/>
        </w:rPr>
      </w:pPr>
      <w:r w:rsidRPr="00DD7DFF">
        <w:rPr>
          <w:b/>
          <w:u w:val="single"/>
          <w:lang w:val="ru-RU"/>
        </w:rPr>
        <w:t>Організаційний комітет</w:t>
      </w:r>
      <w:r w:rsidR="00444766" w:rsidRPr="00DD7DFF">
        <w:rPr>
          <w:b/>
          <w:u w:val="single"/>
          <w:lang w:val="en-US"/>
        </w:rPr>
        <w:t xml:space="preserve"> </w:t>
      </w:r>
      <w:r w:rsidR="00444766" w:rsidRPr="00DD7DFF">
        <w:rPr>
          <w:b/>
          <w:u w:val="single"/>
        </w:rPr>
        <w:t>з’їзду</w:t>
      </w:r>
      <w:r w:rsidRPr="00DD7DFF">
        <w:rPr>
          <w:b/>
          <w:u w:val="single"/>
          <w:lang w:val="ru-RU"/>
        </w:rPr>
        <w:t>:</w:t>
      </w:r>
    </w:p>
    <w:p w:rsidR="00711C1F" w:rsidRPr="00DD7DFF" w:rsidRDefault="00711C1F" w:rsidP="009254EB">
      <w:pPr>
        <w:tabs>
          <w:tab w:val="left" w:pos="3360"/>
        </w:tabs>
        <w:jc w:val="both"/>
        <w:rPr>
          <w:lang w:val="ru-RU"/>
        </w:rPr>
      </w:pPr>
      <w:r w:rsidRPr="00DD7DFF">
        <w:rPr>
          <w:lang w:val="ru-RU"/>
        </w:rPr>
        <w:t>Кунах В.А. – доктор біол. наук, член-кор. НАН України, Київ (голова)</w:t>
      </w:r>
    </w:p>
    <w:p w:rsidR="00E5185D" w:rsidRPr="00DD7DFF" w:rsidRDefault="00E5185D" w:rsidP="009254EB">
      <w:pPr>
        <w:tabs>
          <w:tab w:val="left" w:pos="3360"/>
        </w:tabs>
        <w:jc w:val="both"/>
        <w:rPr>
          <w:lang w:val="ru-RU"/>
        </w:rPr>
      </w:pPr>
      <w:r w:rsidRPr="00DD7DFF">
        <w:t>Косенко І.С. – доктор біол. наук, член-кор. НАН України, Умань (співголова)</w:t>
      </w:r>
    </w:p>
    <w:p w:rsidR="00711C1F" w:rsidRPr="00DD7DFF" w:rsidRDefault="00711C1F" w:rsidP="009254EB">
      <w:r w:rsidRPr="00DD7DFF">
        <w:t>Дробик Н. М. – доктор біол. наук, професор, Тернопіль (заступник голови)</w:t>
      </w:r>
    </w:p>
    <w:p w:rsidR="00E5185D" w:rsidRPr="00DD7DFF" w:rsidRDefault="00E5185D" w:rsidP="009254EB">
      <w:r w:rsidRPr="00DD7DFF">
        <w:t>Кучук М.В. – доктор біол. наук, член-кор. НАН України, Київ (заступник голови)</w:t>
      </w:r>
    </w:p>
    <w:p w:rsidR="00E5185D" w:rsidRPr="00DD7DFF" w:rsidRDefault="00E5185D" w:rsidP="009254EB">
      <w:r w:rsidRPr="00DD7DFF">
        <w:t>Опалко А. І. – кандидат с.-г. наук, професор, Умань (заступник голови)</w:t>
      </w:r>
    </w:p>
    <w:p w:rsidR="00E5185D" w:rsidRPr="00DD7DFF" w:rsidRDefault="00E5185D" w:rsidP="009254EB">
      <w:pPr>
        <w:rPr>
          <w:lang w:val="ru-RU"/>
        </w:rPr>
      </w:pPr>
      <w:r w:rsidRPr="00DD7DFF">
        <w:t>Мосула М. З. – кандидат біол. наук, Тернопіль (секретар)</w:t>
      </w:r>
    </w:p>
    <w:p w:rsidR="00430725" w:rsidRPr="00DD7DFF" w:rsidRDefault="00430725" w:rsidP="009254EB">
      <w:r w:rsidRPr="00DD7DFF">
        <w:t xml:space="preserve">Пороннік О.О. </w:t>
      </w:r>
      <w:r w:rsidR="00986358" w:rsidRPr="00DD7DFF">
        <w:t>–</w:t>
      </w:r>
      <w:r w:rsidRPr="00DD7DFF">
        <w:t xml:space="preserve"> кандидат біол. наук, Київ (секретар)</w:t>
      </w:r>
    </w:p>
    <w:p w:rsidR="00EA1439" w:rsidRPr="00DD7DFF" w:rsidRDefault="00EA1439" w:rsidP="009254EB">
      <w:r w:rsidRPr="00DD7DFF">
        <w:t>Андрєєв І.О. – кандидат біол. наук, Київ</w:t>
      </w:r>
    </w:p>
    <w:p w:rsidR="00EA1439" w:rsidRPr="00DD7DFF" w:rsidRDefault="00EA1439" w:rsidP="009254EB">
      <w:r w:rsidRPr="00DD7DFF">
        <w:t>Банникова М.О. – кандидат біол. наук, Київ</w:t>
      </w:r>
    </w:p>
    <w:p w:rsidR="00EA1439" w:rsidRPr="00DD7DFF" w:rsidRDefault="00EA1439" w:rsidP="009254EB">
      <w:r w:rsidRPr="00DD7DFF">
        <w:t>Білинська О.В. – кандидат біол. наук, Харків</w:t>
      </w:r>
    </w:p>
    <w:p w:rsidR="00EA1439" w:rsidRPr="00DD7DFF" w:rsidRDefault="00EA1439" w:rsidP="009254EB">
      <w:r w:rsidRPr="00DD7DFF">
        <w:t>Білявська Л.Г. – кандидат с.-г. наук, Полтава</w:t>
      </w:r>
    </w:p>
    <w:p w:rsidR="00C2418F" w:rsidRPr="00DD7DFF" w:rsidRDefault="00C2418F" w:rsidP="00C2418F">
      <w:pPr>
        <w:jc w:val="both"/>
      </w:pPr>
      <w:r w:rsidRPr="00DD7DFF">
        <w:t xml:space="preserve">Волков Р. А. – </w:t>
      </w:r>
      <w:r w:rsidRPr="00DD7DFF">
        <w:rPr>
          <w:lang w:val="ru-RU"/>
        </w:rPr>
        <w:t>доктор біол. наук</w:t>
      </w:r>
      <w:r w:rsidRPr="00DD7DFF">
        <w:t xml:space="preserve">, професор, Чернівці </w:t>
      </w:r>
    </w:p>
    <w:p w:rsidR="00EA1439" w:rsidRPr="00DD7DFF" w:rsidRDefault="00EA1439" w:rsidP="009254EB">
      <w:pPr>
        <w:rPr>
          <w:lang w:val="ru-RU"/>
        </w:rPr>
      </w:pPr>
      <w:r w:rsidRPr="00DD7DFF">
        <w:rPr>
          <w:lang w:val="ru-RU"/>
        </w:rPr>
        <w:t xml:space="preserve">Герц А.І. – </w:t>
      </w:r>
      <w:r w:rsidRPr="00DD7DFF">
        <w:t>кандидат біол. наук, Тернопіль</w:t>
      </w:r>
    </w:p>
    <w:p w:rsidR="00EA1439" w:rsidRPr="00DD7DFF" w:rsidRDefault="00EA1439" w:rsidP="009254EB">
      <w:r w:rsidRPr="00DD7DFF">
        <w:t>Голубенко А.В. –</w:t>
      </w:r>
      <w:r w:rsidRPr="00DD7DFF">
        <w:rPr>
          <w:lang w:val="ru-RU"/>
        </w:rPr>
        <w:t xml:space="preserve"> </w:t>
      </w:r>
      <w:r w:rsidRPr="00DD7DFF">
        <w:t>кандидат біол. наук, Київ</w:t>
      </w:r>
    </w:p>
    <w:p w:rsidR="00EA1439" w:rsidRPr="00DD7DFF" w:rsidRDefault="00EA1439" w:rsidP="009254EB">
      <w:r w:rsidRPr="00DD7DFF">
        <w:rPr>
          <w:lang w:val="ru-RU"/>
        </w:rPr>
        <w:t xml:space="preserve">Грицак Л.Р. – </w:t>
      </w:r>
      <w:r w:rsidRPr="00DD7DFF">
        <w:t>кандидат біол. наук, Тернопіль</w:t>
      </w:r>
    </w:p>
    <w:p w:rsidR="00EA1439" w:rsidRPr="00DD7DFF" w:rsidRDefault="00EA1439" w:rsidP="009254EB">
      <w:r w:rsidRPr="00DD7DFF">
        <w:rPr>
          <w:lang w:val="ru-RU"/>
        </w:rPr>
        <w:t xml:space="preserve">Гуменюк Г.Б. – </w:t>
      </w:r>
      <w:r w:rsidRPr="00DD7DFF">
        <w:t>кандидат біол. наук, Тернопіль</w:t>
      </w:r>
    </w:p>
    <w:p w:rsidR="00EA1439" w:rsidRPr="00DD7DFF" w:rsidRDefault="00EA1439" w:rsidP="009254EB">
      <w:r w:rsidRPr="00DD7DFF">
        <w:t>Кириченко В.В. – доктор с.-г. наук, професор, Харків</w:t>
      </w:r>
    </w:p>
    <w:p w:rsidR="00EA1439" w:rsidRPr="00DD7DFF" w:rsidRDefault="00EA1439" w:rsidP="009254EB">
      <w:pPr>
        <w:tabs>
          <w:tab w:val="left" w:pos="3360"/>
        </w:tabs>
        <w:jc w:val="both"/>
      </w:pPr>
      <w:r w:rsidRPr="00DD7DFF">
        <w:t>Козерецька І.А. – доктор біол. наук, Київ</w:t>
      </w:r>
    </w:p>
    <w:p w:rsidR="00EA1439" w:rsidRPr="00DD7DFF" w:rsidRDefault="00EA1439" w:rsidP="009254EB">
      <w:pPr>
        <w:tabs>
          <w:tab w:val="left" w:pos="3360"/>
        </w:tabs>
        <w:jc w:val="both"/>
      </w:pPr>
      <w:r w:rsidRPr="00DD7DFF">
        <w:t>Лях В.О. – доктор біол. наук, професор, Запоріжжя</w:t>
      </w:r>
    </w:p>
    <w:p w:rsidR="00EA1439" w:rsidRPr="00DD7DFF" w:rsidRDefault="00EA1439" w:rsidP="009254EB">
      <w:r w:rsidRPr="00DD7DFF">
        <w:t>Мамалига В. С. – кандидат біол. наук, професор, Вінниця</w:t>
      </w:r>
    </w:p>
    <w:p w:rsidR="00EA1439" w:rsidRPr="00DD7DFF" w:rsidRDefault="00EA1439" w:rsidP="009254EB">
      <w:pPr>
        <w:rPr>
          <w:lang w:val="ru-RU"/>
        </w:rPr>
      </w:pPr>
      <w:r w:rsidRPr="00DD7DFF">
        <w:rPr>
          <w:lang w:val="ru-RU"/>
        </w:rPr>
        <w:t xml:space="preserve">Мельник В.М. – </w:t>
      </w:r>
      <w:r w:rsidRPr="00DD7DFF">
        <w:t>кандидат біол. наук, Київ</w:t>
      </w:r>
    </w:p>
    <w:p w:rsidR="00EA1439" w:rsidRPr="00DD7DFF" w:rsidRDefault="00EA1439" w:rsidP="009254EB">
      <w:r w:rsidRPr="00DD7DFF">
        <w:t>Михальська С.І. – кандидат біол. наук, Київ</w:t>
      </w:r>
    </w:p>
    <w:p w:rsidR="00EA1439" w:rsidRPr="00DD7DFF" w:rsidRDefault="00EA1439" w:rsidP="009254EB">
      <w:r w:rsidRPr="00DD7DFF">
        <w:t>Можилевська Л.П. – науковий співробітник, Київ</w:t>
      </w:r>
    </w:p>
    <w:p w:rsidR="00EA1439" w:rsidRPr="00DD7DFF" w:rsidRDefault="00EA1439" w:rsidP="009254EB">
      <w:r w:rsidRPr="00DD7DFF">
        <w:t>Моргун Б.В. – кандидат біол. наук, Київ</w:t>
      </w:r>
    </w:p>
    <w:p w:rsidR="00EA1439" w:rsidRPr="00DD7DFF" w:rsidRDefault="00EA1439" w:rsidP="009254EB">
      <w:r w:rsidRPr="00DD7DFF">
        <w:t>Навроцька Д.О. – молодший науковий співробітник, Київ</w:t>
      </w:r>
    </w:p>
    <w:p w:rsidR="00EA1439" w:rsidRPr="00DD7DFF" w:rsidRDefault="00EA1439" w:rsidP="009254EB">
      <w:pPr>
        <w:tabs>
          <w:tab w:val="left" w:pos="3360"/>
        </w:tabs>
        <w:jc w:val="both"/>
      </w:pPr>
      <w:r w:rsidRPr="00DD7DFF">
        <w:t>Ніколайчук В.І. – доктор біол. наук, професор, Ужгород</w:t>
      </w:r>
    </w:p>
    <w:p w:rsidR="00EA1439" w:rsidRPr="00DD7DFF" w:rsidRDefault="00EA1439" w:rsidP="009254EB">
      <w:pPr>
        <w:tabs>
          <w:tab w:val="left" w:pos="3360"/>
        </w:tabs>
        <w:jc w:val="both"/>
      </w:pPr>
      <w:r w:rsidRPr="00DD7DFF">
        <w:t>Сатарова Т.М. –  доктор біол. наук, професор, Дніпро</w:t>
      </w:r>
    </w:p>
    <w:p w:rsidR="00EA1439" w:rsidRPr="00DD7DFF" w:rsidRDefault="00EA1439" w:rsidP="009254EB">
      <w:pPr>
        <w:tabs>
          <w:tab w:val="left" w:pos="3360"/>
        </w:tabs>
        <w:jc w:val="both"/>
      </w:pPr>
      <w:r w:rsidRPr="00DD7DFF">
        <w:lastRenderedPageBreak/>
        <w:t>Січкар В.І. – доктор біол. наук, професор, Одеса</w:t>
      </w:r>
    </w:p>
    <w:p w:rsidR="00EA1439" w:rsidRPr="00DD7DFF" w:rsidRDefault="00EA1439" w:rsidP="009254EB">
      <w:r w:rsidRPr="00DD7DFF">
        <w:t>Федоренко В. О. – доктор біол. наук, професор, Львів</w:t>
      </w:r>
    </w:p>
    <w:p w:rsidR="000849A4" w:rsidRPr="00DD7DFF" w:rsidRDefault="000849A4" w:rsidP="00551F77">
      <w:pPr>
        <w:tabs>
          <w:tab w:val="left" w:pos="3360"/>
        </w:tabs>
        <w:ind w:firstLine="567"/>
        <w:jc w:val="both"/>
        <w:rPr>
          <w:b/>
          <w:u w:val="single"/>
        </w:rPr>
      </w:pPr>
    </w:p>
    <w:p w:rsidR="000D680B" w:rsidRPr="00DD7DFF" w:rsidRDefault="000D680B" w:rsidP="00551F77">
      <w:pPr>
        <w:tabs>
          <w:tab w:val="left" w:pos="3360"/>
        </w:tabs>
        <w:ind w:firstLine="567"/>
        <w:jc w:val="both"/>
      </w:pPr>
      <w:r w:rsidRPr="00DD7DFF">
        <w:rPr>
          <w:b/>
          <w:u w:val="single"/>
        </w:rPr>
        <w:t>Робочі мови</w:t>
      </w:r>
      <w:r w:rsidRPr="00DD7DFF">
        <w:t xml:space="preserve">: українська, </w:t>
      </w:r>
      <w:r w:rsidR="006975FF" w:rsidRPr="00DD7DFF">
        <w:t xml:space="preserve">англійська, </w:t>
      </w:r>
      <w:r w:rsidRPr="00DD7DFF">
        <w:t>російська</w:t>
      </w:r>
      <w:r w:rsidR="006975FF" w:rsidRPr="00DD7DFF">
        <w:t>.</w:t>
      </w:r>
    </w:p>
    <w:p w:rsidR="000D680B" w:rsidRPr="00DD7DFF" w:rsidRDefault="000D680B" w:rsidP="00551F77">
      <w:pPr>
        <w:tabs>
          <w:tab w:val="left" w:pos="3360"/>
        </w:tabs>
        <w:ind w:firstLine="567"/>
        <w:jc w:val="both"/>
        <w:rPr>
          <w:b/>
        </w:rPr>
      </w:pPr>
      <w:r w:rsidRPr="00DD7DFF">
        <w:t xml:space="preserve">За матеріалами </w:t>
      </w:r>
      <w:r w:rsidR="00667B40" w:rsidRPr="00DD7DFF">
        <w:t xml:space="preserve">з’їзду та </w:t>
      </w:r>
      <w:r w:rsidRPr="00DD7DFF">
        <w:t>конференції до початку ї</w:t>
      </w:r>
      <w:r w:rsidR="00667B40" w:rsidRPr="00DD7DFF">
        <w:t>хньої</w:t>
      </w:r>
      <w:r w:rsidRPr="00DD7DFF">
        <w:t xml:space="preserve"> роботи буде видано збірник наукових праць «Фактори експериментальної еволюції організмів» (ISSN 2219-3782).</w:t>
      </w:r>
      <w:r w:rsidRPr="00DD7DFF">
        <w:rPr>
          <w:b/>
        </w:rPr>
        <w:t xml:space="preserve"> </w:t>
      </w:r>
    </w:p>
    <w:p w:rsidR="000D680B" w:rsidRPr="00DD7DFF" w:rsidRDefault="000D680B" w:rsidP="00551F77">
      <w:pPr>
        <w:tabs>
          <w:tab w:val="left" w:pos="3360"/>
        </w:tabs>
        <w:ind w:firstLine="567"/>
        <w:jc w:val="both"/>
      </w:pPr>
      <w:r w:rsidRPr="00DD7DFF">
        <w:rPr>
          <w:b/>
        </w:rPr>
        <w:t>Збірник включено до Переліку фахових видань України у галузі біологічних наук (наказ Міністерства освіти і науки України від 06.11. 2014 №</w:t>
      </w:r>
      <w:r w:rsidR="00551F77" w:rsidRPr="00DD7DFF">
        <w:rPr>
          <w:b/>
        </w:rPr>
        <w:t xml:space="preserve"> </w:t>
      </w:r>
      <w:r w:rsidRPr="00DD7DFF">
        <w:rPr>
          <w:b/>
        </w:rPr>
        <w:t>1279)</w:t>
      </w:r>
      <w:r w:rsidRPr="00DD7DFF">
        <w:t xml:space="preserve">. </w:t>
      </w:r>
    </w:p>
    <w:p w:rsidR="000D680B" w:rsidRPr="00DD7DFF" w:rsidRDefault="000D680B" w:rsidP="00551F77">
      <w:pPr>
        <w:tabs>
          <w:tab w:val="left" w:pos="3360"/>
        </w:tabs>
        <w:ind w:firstLine="567"/>
        <w:jc w:val="both"/>
      </w:pPr>
      <w:r w:rsidRPr="00DD7DFF">
        <w:t xml:space="preserve">Надіслані у вигляді статей матеріали українською, </w:t>
      </w:r>
      <w:r w:rsidR="006975FF" w:rsidRPr="00DD7DFF">
        <w:t xml:space="preserve">англійською або </w:t>
      </w:r>
      <w:r w:rsidRPr="00DD7DFF">
        <w:t xml:space="preserve">російською мовою буде опубліковано мовою оригіналу у збірнику за умови </w:t>
      </w:r>
      <w:r w:rsidRPr="00DD7DFF">
        <w:rPr>
          <w:b/>
          <w:bCs/>
        </w:rPr>
        <w:t>попередньої</w:t>
      </w:r>
      <w:r w:rsidRPr="00DD7DFF">
        <w:rPr>
          <w:b/>
        </w:rPr>
        <w:t xml:space="preserve"> оплати. </w:t>
      </w:r>
      <w:r w:rsidRPr="00DD7DFF">
        <w:t>В</w:t>
      </w:r>
      <w:r w:rsidRPr="00DD7DFF">
        <w:rPr>
          <w:rStyle w:val="a3"/>
          <w:b w:val="0"/>
        </w:rPr>
        <w:t>несок за публікацію у гривнях</w:t>
      </w:r>
      <w:r w:rsidRPr="00DD7DFF">
        <w:t xml:space="preserve"> (для членів УТГіС</w:t>
      </w:r>
      <w:r w:rsidR="001916D5" w:rsidRPr="00DD7DFF">
        <w:t xml:space="preserve"> з України </w:t>
      </w:r>
      <w:r w:rsidRPr="00DD7DFF">
        <w:t>–</w:t>
      </w:r>
      <w:r w:rsidRPr="00DD7DFF">
        <w:rPr>
          <w:b/>
        </w:rPr>
        <w:t xml:space="preserve"> у розмірі</w:t>
      </w:r>
      <w:r w:rsidRPr="00DD7DFF">
        <w:t xml:space="preserve"> </w:t>
      </w:r>
      <w:r w:rsidR="00A47CD9" w:rsidRPr="00DD7DFF">
        <w:rPr>
          <w:b/>
        </w:rPr>
        <w:t>500</w:t>
      </w:r>
      <w:r w:rsidR="001916D5" w:rsidRPr="00DD7DFF">
        <w:rPr>
          <w:b/>
        </w:rPr>
        <w:t xml:space="preserve"> гривень</w:t>
      </w:r>
      <w:r w:rsidR="001916D5" w:rsidRPr="00DD7DFF">
        <w:t xml:space="preserve">, для членів УТГіС з інших країн – у </w:t>
      </w:r>
      <w:r w:rsidR="001916D5" w:rsidRPr="00DD7DFF">
        <w:rPr>
          <w:b/>
        </w:rPr>
        <w:t xml:space="preserve">розмірі, </w:t>
      </w:r>
      <w:r w:rsidRPr="00DD7DFF">
        <w:rPr>
          <w:rStyle w:val="a3"/>
        </w:rPr>
        <w:t>еквівалентному</w:t>
      </w:r>
      <w:r w:rsidRPr="00DD7DFF">
        <w:t xml:space="preserve"> </w:t>
      </w:r>
      <w:r w:rsidRPr="00DD7DFF">
        <w:rPr>
          <w:rStyle w:val="a3"/>
        </w:rPr>
        <w:t xml:space="preserve">20 Євро, </w:t>
      </w:r>
      <w:r w:rsidRPr="00DD7DFF">
        <w:rPr>
          <w:rStyle w:val="a3"/>
          <w:b w:val="0"/>
        </w:rPr>
        <w:t xml:space="preserve">для інших учасників – у розмірі, </w:t>
      </w:r>
      <w:r w:rsidRPr="00DD7DFF">
        <w:rPr>
          <w:rStyle w:val="a3"/>
        </w:rPr>
        <w:t>еквівалентному</w:t>
      </w:r>
      <w:r w:rsidRPr="00DD7DFF">
        <w:t xml:space="preserve"> </w:t>
      </w:r>
      <w:r w:rsidRPr="00DD7DFF">
        <w:rPr>
          <w:rStyle w:val="a3"/>
        </w:rPr>
        <w:t>35 Євро</w:t>
      </w:r>
      <w:r w:rsidRPr="00DD7DFF">
        <w:t xml:space="preserve">) </w:t>
      </w:r>
      <w:r w:rsidRPr="00DD7DFF">
        <w:rPr>
          <w:i/>
        </w:rPr>
        <w:t xml:space="preserve">надсилати </w:t>
      </w:r>
      <w:r w:rsidRPr="00DD7DFF">
        <w:rPr>
          <w:b/>
        </w:rPr>
        <w:t>до 1 березня 201</w:t>
      </w:r>
      <w:r w:rsidR="00B83790" w:rsidRPr="00DD7DFF">
        <w:rPr>
          <w:b/>
        </w:rPr>
        <w:t>7</w:t>
      </w:r>
      <w:r w:rsidRPr="00DD7DFF">
        <w:rPr>
          <w:b/>
          <w:lang w:val="ru-RU"/>
        </w:rPr>
        <w:t> </w:t>
      </w:r>
      <w:r w:rsidRPr="00DD7DFF">
        <w:rPr>
          <w:b/>
        </w:rPr>
        <w:t xml:space="preserve">р. </w:t>
      </w:r>
      <w:r w:rsidRPr="00DD7DFF">
        <w:rPr>
          <w:i/>
        </w:rPr>
        <w:t>на розрахунковий рахунок</w:t>
      </w:r>
      <w:r w:rsidRPr="00DD7DFF">
        <w:t xml:space="preserve"> УТГіС ім. М.І. Вавилова: м. Київ, АТ Райффайзен банк «Аваль» МФО 380805, р/р 26001247064, ЄДРПОУ (ЗКПО) 21676925 із зазначенням прізвища </w:t>
      </w:r>
      <w:r w:rsidRPr="00DD7DFF">
        <w:rPr>
          <w:b/>
        </w:rPr>
        <w:t>тільки першого</w:t>
      </w:r>
      <w:r w:rsidRPr="00DD7DFF">
        <w:t xml:space="preserve"> автора. У </w:t>
      </w:r>
      <w:r w:rsidR="00551F77" w:rsidRPr="00DD7DFF">
        <w:t xml:space="preserve">зв’язку </w:t>
      </w:r>
      <w:r w:rsidRPr="00DD7DFF">
        <w:t>з тим, що товариство не має валютного рахунку, зарубіжні учасники можуть переслати гроші скарбнику товариства (</w:t>
      </w:r>
      <w:smartTag w:uri="urn:schemas-microsoft-com:office:smarttags" w:element="metricconverter">
        <w:smartTagPr>
          <w:attr w:name="ProductID" w:val="03680, м"/>
        </w:smartTagPr>
        <w:r w:rsidRPr="00DD7DFF">
          <w:t>03680, м</w:t>
        </w:r>
      </w:smartTag>
      <w:r w:rsidRPr="00DD7DFF">
        <w:t xml:space="preserve">. Київ-143, вул. Акад. Заболотного, 150, Інститут молекулярної біології і генетики НАН України, </w:t>
      </w:r>
      <w:r w:rsidRPr="00DD7DFF">
        <w:rPr>
          <w:b/>
          <w:i/>
        </w:rPr>
        <w:t>Пороннік Оксані Олександрівні</w:t>
      </w:r>
      <w:r w:rsidRPr="00DD7DFF">
        <w:rPr>
          <w:i/>
        </w:rPr>
        <w:t>, до запитання</w:t>
      </w:r>
      <w:r w:rsidRPr="00DD7DFF">
        <w:t>).</w:t>
      </w:r>
    </w:p>
    <w:p w:rsidR="000D680B" w:rsidRPr="00DD7DFF" w:rsidRDefault="000D680B" w:rsidP="00551F77">
      <w:pPr>
        <w:tabs>
          <w:tab w:val="left" w:pos="3360"/>
        </w:tabs>
        <w:ind w:firstLine="567"/>
        <w:jc w:val="both"/>
        <w:rPr>
          <w:b/>
          <w:u w:val="single"/>
        </w:rPr>
      </w:pPr>
    </w:p>
    <w:p w:rsidR="000D680B" w:rsidRPr="00DD7DFF" w:rsidRDefault="000D680B" w:rsidP="00551F77">
      <w:pPr>
        <w:tabs>
          <w:tab w:val="left" w:pos="3360"/>
        </w:tabs>
        <w:ind w:firstLine="567"/>
        <w:jc w:val="both"/>
        <w:rPr>
          <w:b/>
          <w:u w:val="single"/>
        </w:rPr>
      </w:pPr>
      <w:r w:rsidRPr="00DD7DFF">
        <w:rPr>
          <w:b/>
          <w:u w:val="single"/>
        </w:rPr>
        <w:t>Правила оформлення статей: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DD7DFF">
        <w:rPr>
          <w:b/>
        </w:rPr>
        <w:t>Обсяг</w:t>
      </w:r>
      <w:r w:rsidRPr="00DD7DFF">
        <w:t xml:space="preserve"> статті повинен </w:t>
      </w:r>
      <w:r w:rsidR="00E77085" w:rsidRPr="00DD7DFF">
        <w:t xml:space="preserve">бути </w:t>
      </w:r>
      <w:r w:rsidR="00B46796" w:rsidRPr="00DD7DFF">
        <w:t>не менш</w:t>
      </w:r>
      <w:r w:rsidR="00B46796" w:rsidRPr="00DD7DFF">
        <w:rPr>
          <w:lang w:val="ru-RU"/>
        </w:rPr>
        <w:t>е</w:t>
      </w:r>
      <w:r w:rsidR="00B46796" w:rsidRPr="00DD7DFF">
        <w:t xml:space="preserve"> </w:t>
      </w:r>
      <w:r w:rsidR="00E77085" w:rsidRPr="00DD7DFF">
        <w:t xml:space="preserve">4-ох і не </w:t>
      </w:r>
      <w:r w:rsidR="00B46796" w:rsidRPr="00DD7DFF">
        <w:rPr>
          <w:lang w:val="ru-RU"/>
        </w:rPr>
        <w:t>більше</w:t>
      </w:r>
      <w:r w:rsidR="00B46796" w:rsidRPr="00DD7DFF">
        <w:t xml:space="preserve"> </w:t>
      </w:r>
      <w:r w:rsidRPr="00DD7DFF">
        <w:t xml:space="preserve">6-ти </w:t>
      </w:r>
      <w:r w:rsidR="00E77085" w:rsidRPr="00DD7DFF">
        <w:t xml:space="preserve">сторінок </w:t>
      </w:r>
      <w:r w:rsidRPr="00DD7DFF">
        <w:t xml:space="preserve">А4 (297 х </w:t>
      </w:r>
      <w:smartTag w:uri="urn:schemas-microsoft-com:office:smarttags" w:element="metricconverter">
        <w:smartTagPr>
          <w:attr w:name="ProductID" w:val="210 мм"/>
        </w:smartTagPr>
        <w:r w:rsidRPr="00DD7DFF">
          <w:t>210 мм</w:t>
        </w:r>
      </w:smartTag>
      <w:r w:rsidRPr="00DD7DFF">
        <w:t xml:space="preserve">) із полями: ліве </w:t>
      </w:r>
      <w:smartTag w:uri="urn:schemas-microsoft-com:office:smarttags" w:element="metricconverter">
        <w:smartTagPr>
          <w:attr w:name="ProductID" w:val="30 мм"/>
        </w:smartTagPr>
        <w:r w:rsidRPr="00DD7DFF">
          <w:t>30 мм</w:t>
        </w:r>
      </w:smartTag>
      <w:r w:rsidRPr="00DD7DFF">
        <w:t>, інші – 20 мм.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t xml:space="preserve">Шрифт Times New Roman, </w:t>
      </w:r>
      <w:smartTag w:uri="urn:schemas-microsoft-com:office:smarttags" w:element="metricconverter">
        <w:smartTagPr>
          <w:attr w:name="ProductID" w:val="12 pt"/>
        </w:smartTagPr>
        <w:r w:rsidRPr="00DD7DFF">
          <w:t>12 pt</w:t>
        </w:r>
      </w:smartTag>
      <w:r w:rsidRPr="00DD7DFF">
        <w:t xml:space="preserve">, вирівнювання «за шириною», міжрядковий інтервал «одинарний»,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DD7DFF">
          <w:t>1 см</w:t>
        </w:r>
      </w:smartTag>
      <w:r w:rsidRPr="00DD7DFF">
        <w:t>.</w:t>
      </w:r>
    </w:p>
    <w:p w:rsidR="0027072B" w:rsidRPr="00DD7DFF" w:rsidRDefault="0027072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</w:rPr>
        <w:t>Нумерація</w:t>
      </w:r>
      <w:r w:rsidRPr="00DD7DFF">
        <w:t xml:space="preserve"> сторінок не ведеться.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>Починається те</w:t>
      </w:r>
      <w:r w:rsidR="00C6247A" w:rsidRPr="00DD7DFF">
        <w:rPr>
          <w:lang w:eastAsia="ru-RU"/>
        </w:rPr>
        <w:t>к</w:t>
      </w:r>
      <w:r w:rsidRPr="00DD7DFF">
        <w:rPr>
          <w:lang w:eastAsia="ru-RU"/>
        </w:rPr>
        <w:t xml:space="preserve">ст статті з </w:t>
      </w:r>
      <w:r w:rsidR="00207C12" w:rsidRPr="00DD7DFF">
        <w:rPr>
          <w:lang w:eastAsia="ru-RU"/>
        </w:rPr>
        <w:t>індексу</w:t>
      </w:r>
      <w:r w:rsidRPr="00DD7DFF">
        <w:rPr>
          <w:lang w:eastAsia="ru-RU"/>
        </w:rPr>
        <w:t xml:space="preserve"> </w:t>
      </w:r>
      <w:r w:rsidRPr="00DD7DFF">
        <w:rPr>
          <w:b/>
          <w:lang w:eastAsia="ru-RU"/>
        </w:rPr>
        <w:t>УДК</w:t>
      </w:r>
      <w:r w:rsidRPr="00DD7DFF">
        <w:rPr>
          <w:lang w:eastAsia="ru-RU"/>
        </w:rPr>
        <w:t>; далі вказуються прізвище та ініціали авторів, розгорнуті назви наукових чи навчальних установ (з відміткою, де працює кожний з авторів), країна, індекс, місто, вулиця, e-mail (</w:t>
      </w:r>
      <w:smartTag w:uri="urn:schemas-microsoft-com:office:smarttags" w:element="metricconverter">
        <w:smartTagPr>
          <w:attr w:name="ProductID" w:val="12 pt"/>
        </w:smartTagPr>
        <w:r w:rsidRPr="00DD7DFF">
          <w:rPr>
            <w:lang w:eastAsia="ru-RU"/>
          </w:rPr>
          <w:t xml:space="preserve">12 </w:t>
        </w:r>
        <w:r w:rsidRPr="00DD7DFF">
          <w:rPr>
            <w:lang w:val="en-US" w:eastAsia="ru-RU"/>
          </w:rPr>
          <w:t>pt</w:t>
        </w:r>
      </w:smartTag>
      <w:r w:rsidRPr="00DD7DFF">
        <w:rPr>
          <w:lang w:eastAsia="ru-RU"/>
        </w:rPr>
        <w:t>, стиль шрифту «</w:t>
      </w:r>
      <w:r w:rsidRPr="00DD7DFF">
        <w:rPr>
          <w:i/>
          <w:lang w:eastAsia="ru-RU"/>
        </w:rPr>
        <w:t>курсив</w:t>
      </w:r>
      <w:r w:rsidRPr="00DD7DFF">
        <w:rPr>
          <w:lang w:eastAsia="ru-RU"/>
        </w:rPr>
        <w:t xml:space="preserve">») – 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DD7DFF">
        <w:rPr>
          <w:lang w:eastAsia="ru-RU"/>
        </w:rPr>
        <w:t>.</w:t>
      </w:r>
    </w:p>
    <w:p w:rsidR="00E77085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 xml:space="preserve">Після </w:t>
      </w:r>
      <w:r w:rsidR="00E77085" w:rsidRPr="00DD7DFF">
        <w:rPr>
          <w:lang w:eastAsia="ru-RU"/>
        </w:rPr>
        <w:t>адреси установ(-и)</w:t>
      </w:r>
      <w:r w:rsidR="0081052C" w:rsidRPr="00DD7DFF">
        <w:rPr>
          <w:lang w:eastAsia="ru-RU"/>
        </w:rPr>
        <w:t xml:space="preserve"> </w:t>
      </w:r>
      <w:r w:rsidR="00E77085" w:rsidRPr="00DD7DFF">
        <w:rPr>
          <w:lang w:eastAsia="ru-RU"/>
        </w:rPr>
        <w:t xml:space="preserve">вказати </w:t>
      </w:r>
      <w:r w:rsidR="0081052C" w:rsidRPr="00DD7DFF">
        <w:rPr>
          <w:lang w:val="en-US" w:eastAsia="ru-RU"/>
        </w:rPr>
        <w:t>e</w:t>
      </w:r>
      <w:r w:rsidR="0081052C" w:rsidRPr="00DD7DFF">
        <w:rPr>
          <w:lang w:eastAsia="ru-RU"/>
        </w:rPr>
        <w:t>-</w:t>
      </w:r>
      <w:r w:rsidR="0081052C" w:rsidRPr="00DD7DFF">
        <w:rPr>
          <w:lang w:val="en-US" w:eastAsia="ru-RU"/>
        </w:rPr>
        <w:t>mail</w:t>
      </w:r>
      <w:r w:rsidR="0081052C" w:rsidRPr="00DD7DFF">
        <w:rPr>
          <w:lang w:eastAsia="ru-RU"/>
        </w:rPr>
        <w:t xml:space="preserve"> </w:t>
      </w:r>
      <w:r w:rsidR="00E77085" w:rsidRPr="00DD7DFF">
        <w:rPr>
          <w:lang w:eastAsia="ru-RU"/>
        </w:rPr>
        <w:t>та телефон автора, яки</w:t>
      </w:r>
      <w:r w:rsidR="00A9366E" w:rsidRPr="00DD7DFF">
        <w:rPr>
          <w:lang w:eastAsia="ru-RU"/>
        </w:rPr>
        <w:t>й</w:t>
      </w:r>
      <w:r w:rsidR="00E77085" w:rsidRPr="00DD7DFF">
        <w:rPr>
          <w:lang w:eastAsia="ru-RU"/>
        </w:rPr>
        <w:t xml:space="preserve"> </w:t>
      </w:r>
      <w:r w:rsidR="00A9366E" w:rsidRPr="00DD7DFF">
        <w:rPr>
          <w:lang w:eastAsia="ru-RU"/>
        </w:rPr>
        <w:t xml:space="preserve">буде вести </w:t>
      </w:r>
      <w:r w:rsidR="00E77085" w:rsidRPr="00DD7DFF">
        <w:rPr>
          <w:lang w:eastAsia="ru-RU"/>
        </w:rPr>
        <w:t>листування (</w:t>
      </w:r>
      <w:r w:rsidR="0081052C" w:rsidRPr="00DD7DFF">
        <w:rPr>
          <w:lang w:eastAsia="ru-RU"/>
        </w:rPr>
        <w:t>с</w:t>
      </w:r>
      <w:r w:rsidR="00E77085" w:rsidRPr="00DD7DFF">
        <w:rPr>
          <w:lang w:val="en-US" w:eastAsia="ru-RU"/>
        </w:rPr>
        <w:t>orresponding</w:t>
      </w:r>
      <w:r w:rsidR="00E77085" w:rsidRPr="00DD7DFF">
        <w:rPr>
          <w:lang w:eastAsia="ru-RU"/>
        </w:rPr>
        <w:t xml:space="preserve"> </w:t>
      </w:r>
      <w:r w:rsidR="00E77085" w:rsidRPr="00DD7DFF">
        <w:rPr>
          <w:lang w:val="en-US" w:eastAsia="ru-RU"/>
        </w:rPr>
        <w:t>author</w:t>
      </w:r>
      <w:r w:rsidR="00E77085" w:rsidRPr="00DD7DFF">
        <w:rPr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10 pt"/>
        </w:smartTagPr>
        <w:r w:rsidR="00E77085" w:rsidRPr="00DD7DFF">
          <w:rPr>
            <w:lang w:eastAsia="ru-RU"/>
          </w:rPr>
          <w:t xml:space="preserve">10 </w:t>
        </w:r>
        <w:r w:rsidR="00E77085" w:rsidRPr="00DD7DFF">
          <w:rPr>
            <w:lang w:val="en-US" w:eastAsia="ru-RU"/>
          </w:rPr>
          <w:t>pt</w:t>
        </w:r>
      </w:smartTag>
      <w:r w:rsidR="00E77085" w:rsidRPr="00DD7DFF">
        <w:rPr>
          <w:lang w:eastAsia="ru-RU"/>
        </w:rPr>
        <w:t>, стиль шрифту «</w:t>
      </w:r>
      <w:r w:rsidR="00E77085" w:rsidRPr="00DD7DFF">
        <w:rPr>
          <w:i/>
          <w:lang w:eastAsia="ru-RU"/>
        </w:rPr>
        <w:t>курсив</w:t>
      </w:r>
      <w:r w:rsidR="00E77085" w:rsidRPr="00DD7DFF">
        <w:rPr>
          <w:lang w:eastAsia="ru-RU"/>
        </w:rPr>
        <w:t>»</w:t>
      </w:r>
      <w:r w:rsidR="0081052C" w:rsidRPr="00DD7DFF">
        <w:rPr>
          <w:lang w:eastAsia="ru-RU"/>
        </w:rPr>
        <w:t>.</w:t>
      </w:r>
      <w:r w:rsidR="00E77085" w:rsidRPr="00DD7DFF">
        <w:rPr>
          <w:lang w:eastAsia="ru-RU"/>
        </w:rPr>
        <w:t xml:space="preserve"> У списку авторів </w:t>
      </w:r>
      <w:r w:rsidR="0053269E" w:rsidRPr="00DD7DFF">
        <w:rPr>
          <w:lang w:val="ru-RU" w:eastAsia="ru-RU"/>
        </w:rPr>
        <w:t>після</w:t>
      </w:r>
      <w:r w:rsidR="00E77085" w:rsidRPr="00DD7DFF">
        <w:rPr>
          <w:lang w:eastAsia="ru-RU"/>
        </w:rPr>
        <w:t xml:space="preserve"> ініціалів цього автора вказати </w:t>
      </w:r>
      <w:r w:rsidR="00A9366E" w:rsidRPr="00DD7DFF">
        <w:rPr>
          <w:lang w:val="ru-RU" w:eastAsia="ru-RU"/>
        </w:rPr>
        <w:t xml:space="preserve">позначкою </w:t>
      </w:r>
      <w:r w:rsidR="00E77085" w:rsidRPr="00DD7DFF">
        <w:rPr>
          <w:rFonts w:ascii="Wingdings" w:hAnsi="Wingdings"/>
          <w:vertAlign w:val="superscript"/>
          <w:lang w:val="en-US" w:eastAsia="ru-RU"/>
        </w:rPr>
        <w:t></w:t>
      </w:r>
      <w:r w:rsidR="00E77085" w:rsidRPr="00DD7DFF">
        <w:rPr>
          <w:lang w:eastAsia="ru-RU"/>
        </w:rPr>
        <w:t xml:space="preserve"> – </w:t>
      </w:r>
      <w:r w:rsidR="00E77085" w:rsidRPr="00DD7DFF">
        <w:rPr>
          <w:i/>
          <w:lang w:eastAsia="ru-RU"/>
        </w:rPr>
        <w:t>див</w:t>
      </w:r>
      <w:r w:rsidR="00E77085" w:rsidRPr="00DD7DFF">
        <w:rPr>
          <w:lang w:eastAsia="ru-RU"/>
        </w:rPr>
        <w:t xml:space="preserve">. </w:t>
      </w:r>
      <w:r w:rsidR="00E77085" w:rsidRPr="00DD7DFF">
        <w:rPr>
          <w:i/>
          <w:u w:val="single"/>
          <w:lang w:eastAsia="ru-RU"/>
        </w:rPr>
        <w:t>зразок оформлення</w:t>
      </w:r>
      <w:r w:rsidR="003C11D4" w:rsidRPr="00DD7DFF">
        <w:rPr>
          <w:i/>
          <w:lang w:eastAsia="ru-RU"/>
        </w:rPr>
        <w:t xml:space="preserve"> нижче</w:t>
      </w:r>
      <w:r w:rsidR="00E8474E" w:rsidRPr="00DD7DFF">
        <w:rPr>
          <w:i/>
          <w:lang w:val="ru-RU" w:eastAsia="ru-RU"/>
        </w:rPr>
        <w:t>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</w:rPr>
        <w:t>Заголовок</w:t>
      </w:r>
      <w:r w:rsidRPr="00DD7DFF">
        <w:t xml:space="preserve"> </w:t>
      </w:r>
      <w:r w:rsidR="00A9366E" w:rsidRPr="00DD7DFF">
        <w:t xml:space="preserve">має бути </w:t>
      </w:r>
      <w:r w:rsidRPr="00DD7DFF">
        <w:t>коротки</w:t>
      </w:r>
      <w:r w:rsidR="00A9366E" w:rsidRPr="00DD7DFF">
        <w:t>м</w:t>
      </w:r>
      <w:r w:rsidRPr="00DD7DFF">
        <w:t xml:space="preserve"> (не більше 120 знаків, включаючи пробіли)</w:t>
      </w:r>
      <w:r w:rsidR="00A9366E" w:rsidRPr="00DD7DFF">
        <w:rPr>
          <w:lang w:val="ru-RU"/>
        </w:rPr>
        <w:t xml:space="preserve"> </w:t>
      </w:r>
      <w:r w:rsidR="00A9366E" w:rsidRPr="00DD7DFF">
        <w:t>і</w:t>
      </w:r>
      <w:r w:rsidR="00A9366E" w:rsidRPr="00DD7DFF">
        <w:rPr>
          <w:lang w:val="ru-RU"/>
        </w:rPr>
        <w:t xml:space="preserve"> </w:t>
      </w:r>
      <w:r w:rsidRPr="00DD7DFF">
        <w:t>точно відобража</w:t>
      </w:r>
      <w:r w:rsidR="00A9366E" w:rsidRPr="00DD7DFF">
        <w:t>ти</w:t>
      </w:r>
      <w:r w:rsidRPr="00DD7DFF">
        <w:t xml:space="preserve"> зміст статті.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</w:rPr>
        <w:t xml:space="preserve">Матеріали подаються </w:t>
      </w:r>
      <w:r w:rsidR="00A9366E" w:rsidRPr="00DD7DFF">
        <w:rPr>
          <w:b/>
        </w:rPr>
        <w:t>за такою структурою</w:t>
      </w:r>
      <w:r w:rsidRPr="00DD7DFF">
        <w:t>: вступ (</w:t>
      </w:r>
      <w:r w:rsidRPr="00DD7DFF">
        <w:rPr>
          <w:i/>
        </w:rPr>
        <w:t>не виділяти</w:t>
      </w:r>
      <w:r w:rsidRPr="00DD7DFF">
        <w:t xml:space="preserve">), матеріали і методи, результати та обговорення, висновки, література, резюме. При написанні статті англійською мовою дотримуватися </w:t>
      </w:r>
      <w:r w:rsidR="00A9366E" w:rsidRPr="00DD7DFF">
        <w:t>таких назв підрозділів</w:t>
      </w:r>
      <w:r w:rsidRPr="00DD7DFF">
        <w:t xml:space="preserve">: </w:t>
      </w:r>
      <w:r w:rsidRPr="00DD7DFF">
        <w:rPr>
          <w:lang w:val="en-US"/>
        </w:rPr>
        <w:t>introduction</w:t>
      </w:r>
      <w:r w:rsidRPr="00DD7DFF">
        <w:t xml:space="preserve"> (</w:t>
      </w:r>
      <w:r w:rsidRPr="00DD7DFF">
        <w:rPr>
          <w:i/>
        </w:rPr>
        <w:t>не виділяти</w:t>
      </w:r>
      <w:r w:rsidRPr="00DD7DFF">
        <w:t xml:space="preserve">), </w:t>
      </w:r>
      <w:r w:rsidRPr="00DD7DFF">
        <w:rPr>
          <w:lang w:val="en-US"/>
        </w:rPr>
        <w:t>materials</w:t>
      </w:r>
      <w:r w:rsidRPr="00DD7DFF">
        <w:t xml:space="preserve"> and methods, </w:t>
      </w:r>
      <w:r w:rsidRPr="00DD7DFF">
        <w:rPr>
          <w:lang w:val="en-US"/>
        </w:rPr>
        <w:t>r</w:t>
      </w:r>
      <w:r w:rsidRPr="00DD7DFF">
        <w:t xml:space="preserve">esults and discussion, </w:t>
      </w:r>
      <w:r w:rsidRPr="00DD7DFF">
        <w:rPr>
          <w:lang w:val="en-US"/>
        </w:rPr>
        <w:t>c</w:t>
      </w:r>
      <w:r w:rsidRPr="00DD7DFF">
        <w:t xml:space="preserve">onclusions, </w:t>
      </w:r>
      <w:r w:rsidRPr="00DD7DFF">
        <w:rPr>
          <w:lang w:val="en-US"/>
        </w:rPr>
        <w:t>references</w:t>
      </w:r>
      <w:r w:rsidRPr="00DD7DFF">
        <w:t>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 xml:space="preserve">Резюме </w:t>
      </w:r>
      <w:r w:rsidR="00A9366E" w:rsidRPr="00DD7DFF">
        <w:rPr>
          <w:b/>
          <w:lang w:eastAsia="ru-RU"/>
        </w:rPr>
        <w:t xml:space="preserve">подається </w:t>
      </w:r>
      <w:r w:rsidRPr="00DD7DFF">
        <w:rPr>
          <w:u w:val="single"/>
        </w:rPr>
        <w:t>лише англійською</w:t>
      </w:r>
      <w:r w:rsidRPr="00DD7DFF">
        <w:t xml:space="preserve"> мовою </w:t>
      </w:r>
      <w:r w:rsidR="00A9366E" w:rsidRPr="00DD7DFF">
        <w:t xml:space="preserve">і </w:t>
      </w:r>
      <w:r w:rsidRPr="00DD7DFF">
        <w:rPr>
          <w:lang w:eastAsia="ru-RU"/>
        </w:rPr>
        <w:t>повинно включати:</w:t>
      </w:r>
      <w:r w:rsidRPr="00DD7DFF">
        <w:t xml:space="preserve"> </w:t>
      </w:r>
      <w:r w:rsidRPr="00DD7DFF">
        <w:rPr>
          <w:lang w:eastAsia="ru-RU"/>
        </w:rPr>
        <w:t>«Мету», «Методи», «Результати», «Висновки» (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DD7DFF">
        <w:rPr>
          <w:lang w:eastAsia="ru-RU"/>
        </w:rPr>
        <w:t xml:space="preserve">). Обсяг не </w:t>
      </w:r>
      <w:r w:rsidR="003C11D4" w:rsidRPr="00DD7DFF">
        <w:rPr>
          <w:lang w:eastAsia="ru-RU"/>
        </w:rPr>
        <w:t xml:space="preserve">менше </w:t>
      </w:r>
      <w:r w:rsidR="00322C04" w:rsidRPr="00DD7DFF">
        <w:rPr>
          <w:lang w:eastAsia="ru-RU"/>
        </w:rPr>
        <w:t>1000</w:t>
      </w:r>
      <w:r w:rsidR="003C11D4" w:rsidRPr="00DD7DFF">
        <w:rPr>
          <w:lang w:eastAsia="ru-RU"/>
        </w:rPr>
        <w:t xml:space="preserve"> та не </w:t>
      </w:r>
      <w:r w:rsidRPr="00DD7DFF">
        <w:rPr>
          <w:lang w:eastAsia="ru-RU"/>
        </w:rPr>
        <w:t xml:space="preserve">більше 1500 знаків з пробілами і знаками пунктуації, включаючи назву статті, , а також </w:t>
      </w:r>
      <w:r w:rsidRPr="00DD7DFF">
        <w:rPr>
          <w:i/>
          <w:lang w:eastAsia="ru-RU"/>
        </w:rPr>
        <w:t>ключові слова</w:t>
      </w:r>
      <w:r w:rsidRPr="00DD7DFF">
        <w:rPr>
          <w:lang w:eastAsia="ru-RU"/>
        </w:rPr>
        <w:t xml:space="preserve"> чи </w:t>
      </w:r>
      <w:r w:rsidRPr="00DD7DFF">
        <w:rPr>
          <w:i/>
          <w:lang w:eastAsia="ru-RU"/>
        </w:rPr>
        <w:t>словосполучення</w:t>
      </w:r>
      <w:r w:rsidRPr="00DD7DFF">
        <w:rPr>
          <w:lang w:eastAsia="ru-RU"/>
        </w:rPr>
        <w:t xml:space="preserve"> (не більше п’яти).</w:t>
      </w:r>
    </w:p>
    <w:p w:rsidR="0047408B" w:rsidRPr="00DD7DFF" w:rsidRDefault="0047408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  <w:lang w:val="en-US" w:eastAsia="ru-RU"/>
        </w:rPr>
        <w:t>C</w:t>
      </w:r>
      <w:r w:rsidRPr="00DD7DFF">
        <w:rPr>
          <w:b/>
          <w:lang w:eastAsia="ru-RU"/>
        </w:rPr>
        <w:t>корочення</w:t>
      </w:r>
      <w:r w:rsidRPr="00DD7DFF">
        <w:rPr>
          <w:lang w:eastAsia="ru-RU"/>
        </w:rPr>
        <w:t xml:space="preserve"> повинні бути вказані при першому згадуванн</w:t>
      </w:r>
      <w:r w:rsidR="00551F77" w:rsidRPr="00DD7DFF">
        <w:rPr>
          <w:lang w:eastAsia="ru-RU"/>
        </w:rPr>
        <w:t>і</w:t>
      </w:r>
      <w:r w:rsidRPr="00DD7DFF">
        <w:rPr>
          <w:lang w:eastAsia="ru-RU"/>
        </w:rPr>
        <w:t xml:space="preserve"> і послідовно використовуватися надалі</w:t>
      </w:r>
      <w:r w:rsidR="00877C2F" w:rsidRPr="00DD7DFF">
        <w:rPr>
          <w:lang w:eastAsia="ru-RU"/>
        </w:rPr>
        <w:t xml:space="preserve"> у тексті</w:t>
      </w:r>
      <w:r w:rsidRPr="00DD7DFF">
        <w:rPr>
          <w:lang w:eastAsia="ru-RU"/>
        </w:rPr>
        <w:t>.</w:t>
      </w:r>
      <w:r w:rsidR="00167701" w:rsidRPr="00DD7DFF">
        <w:rPr>
          <w:i/>
          <w:lang w:eastAsia="ru-RU"/>
        </w:rPr>
        <w:t xml:space="preserve"> Наприклад</w:t>
      </w:r>
      <w:r w:rsidR="00167701" w:rsidRPr="00DD7DFF">
        <w:rPr>
          <w:lang w:eastAsia="ru-RU"/>
        </w:rPr>
        <w:t>,</w:t>
      </w:r>
      <w:r w:rsidR="000E549F" w:rsidRPr="00DD7DFF">
        <w:rPr>
          <w:lang w:eastAsia="ru-RU"/>
        </w:rPr>
        <w:t xml:space="preserve"> Карпатський біосферний заповідник (КБЗ).</w:t>
      </w:r>
    </w:p>
    <w:p w:rsidR="00551F77" w:rsidRPr="00DD7DFF" w:rsidRDefault="000D680B" w:rsidP="00BD0EA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>Рисунки</w:t>
      </w:r>
      <w:r w:rsidRPr="00DD7DFF">
        <w:rPr>
          <w:lang w:eastAsia="ru-RU"/>
        </w:rPr>
        <w:t xml:space="preserve"> </w:t>
      </w:r>
      <w:r w:rsidR="003C63E2" w:rsidRPr="00DD7DFF">
        <w:rPr>
          <w:lang w:eastAsia="ru-RU"/>
        </w:rPr>
        <w:t>в чорно-білому зображенні (</w:t>
      </w:r>
      <w:r w:rsidR="00BD0EA0" w:rsidRPr="00DD7DFF">
        <w:rPr>
          <w:lang w:eastAsia="ru-RU"/>
        </w:rPr>
        <w:t xml:space="preserve">режим градацій сірого </w:t>
      </w:r>
      <w:r w:rsidR="00BD0EA0" w:rsidRPr="00DD7DFF">
        <w:rPr>
          <w:lang w:val="en-US" w:eastAsia="ru-RU"/>
        </w:rPr>
        <w:t>Grayscale</w:t>
      </w:r>
      <w:r w:rsidR="003C63E2" w:rsidRPr="00DD7DFF">
        <w:rPr>
          <w:lang w:eastAsia="ru-RU"/>
        </w:rPr>
        <w:t xml:space="preserve">) </w:t>
      </w:r>
      <w:r w:rsidRPr="00DD7DFF">
        <w:rPr>
          <w:lang w:eastAsia="ru-RU"/>
        </w:rPr>
        <w:t xml:space="preserve">подають у тексті статті, а також окремими файлами у форматі </w:t>
      </w:r>
      <w:r w:rsidRPr="00DD7DFF">
        <w:rPr>
          <w:b/>
          <w:lang w:eastAsia="ru-RU"/>
        </w:rPr>
        <w:t>jpg</w:t>
      </w:r>
      <w:r w:rsidRPr="00DD7DFF">
        <w:rPr>
          <w:lang w:eastAsia="ru-RU"/>
        </w:rPr>
        <w:t xml:space="preserve"> з роздільною здатністю 200–400 dpi. </w:t>
      </w:r>
      <w:r w:rsidR="003C63E2" w:rsidRPr="00DD7DFF">
        <w:rPr>
          <w:lang w:eastAsia="ru-RU"/>
        </w:rPr>
        <w:t>Крім того, автори за бажанням можуть також</w:t>
      </w:r>
      <w:r w:rsidR="003C63E2" w:rsidRPr="00DD7DFF">
        <w:rPr>
          <w:lang w:val="ru-RU" w:eastAsia="ru-RU"/>
        </w:rPr>
        <w:t xml:space="preserve"> </w:t>
      </w:r>
      <w:r w:rsidR="003C63E2" w:rsidRPr="00DD7DFF">
        <w:rPr>
          <w:lang w:eastAsia="ru-RU"/>
        </w:rPr>
        <w:t xml:space="preserve">подати файли з кольоровими зображеннями для публікації в електронній версії збірника. </w:t>
      </w:r>
      <w:r w:rsidRPr="00DD7DFF">
        <w:rPr>
          <w:lang w:eastAsia="ru-RU"/>
        </w:rPr>
        <w:t xml:space="preserve">Шрифт для підпису рисунків </w:t>
      </w:r>
      <w:r w:rsidRPr="00DD7DFF">
        <w:t>Times New Roman, 12 pt</w:t>
      </w:r>
      <w:r w:rsidR="0027072B" w:rsidRPr="00DD7DFF">
        <w:t xml:space="preserve"> </w:t>
      </w:r>
      <w:r w:rsidR="0027072B" w:rsidRPr="00DD7DFF">
        <w:rPr>
          <w:lang w:eastAsia="ru-RU"/>
        </w:rPr>
        <w:t>(</w:t>
      </w:r>
      <w:r w:rsidR="0027072B" w:rsidRPr="00DD7DFF">
        <w:rPr>
          <w:i/>
          <w:lang w:eastAsia="ru-RU"/>
        </w:rPr>
        <w:t>див</w:t>
      </w:r>
      <w:r w:rsidR="0027072B" w:rsidRPr="00DD7DFF">
        <w:rPr>
          <w:lang w:eastAsia="ru-RU"/>
        </w:rPr>
        <w:t xml:space="preserve">. </w:t>
      </w:r>
      <w:r w:rsidR="0027072B" w:rsidRPr="00DD7DFF">
        <w:rPr>
          <w:i/>
          <w:u w:val="single"/>
          <w:lang w:eastAsia="ru-RU"/>
        </w:rPr>
        <w:t>зразок оформлення</w:t>
      </w:r>
      <w:r w:rsidR="0027072B" w:rsidRPr="00DD7DFF">
        <w:rPr>
          <w:lang w:eastAsia="ru-RU"/>
        </w:rPr>
        <w:t xml:space="preserve"> </w:t>
      </w:r>
      <w:r w:rsidR="0027072B" w:rsidRPr="00DD7DFF">
        <w:rPr>
          <w:i/>
          <w:lang w:eastAsia="ru-RU"/>
        </w:rPr>
        <w:t>нижче</w:t>
      </w:r>
      <w:r w:rsidR="0027072B" w:rsidRPr="00DD7DFF">
        <w:rPr>
          <w:lang w:eastAsia="ru-RU"/>
        </w:rPr>
        <w:t>)</w:t>
      </w:r>
      <w:r w:rsidRPr="00DD7DFF">
        <w:t xml:space="preserve">. </w:t>
      </w:r>
      <w:r w:rsidR="00441815" w:rsidRPr="00DD7DFF">
        <w:t xml:space="preserve">Ширина </w:t>
      </w:r>
      <w:r w:rsidR="00495A7B" w:rsidRPr="00DD7DFF">
        <w:t>рисунка</w:t>
      </w:r>
      <w:r w:rsidR="00441815" w:rsidRPr="00DD7DFF">
        <w:t xml:space="preserve"> </w:t>
      </w:r>
      <w:r w:rsidR="00495A7B" w:rsidRPr="00DD7DFF">
        <w:rPr>
          <w:lang w:eastAsia="ru-RU"/>
        </w:rPr>
        <w:t>повинна</w:t>
      </w:r>
      <w:r w:rsidR="00495A7B" w:rsidRPr="00DD7DFF">
        <w:t xml:space="preserve"> бути</w:t>
      </w:r>
      <w:r w:rsidR="00441815" w:rsidRPr="00DD7DFF">
        <w:t xml:space="preserve"> </w:t>
      </w:r>
      <w:r w:rsidR="006C78AE" w:rsidRPr="00DD7DFF">
        <w:t xml:space="preserve">до </w:t>
      </w:r>
      <w:smartTag w:uri="urn:schemas-microsoft-com:office:smarttags" w:element="metricconverter">
        <w:smartTagPr>
          <w:attr w:name="ProductID" w:val="80 мм"/>
        </w:smartTagPr>
        <w:r w:rsidR="006C78AE" w:rsidRPr="00DD7DFF">
          <w:t>80 мм</w:t>
        </w:r>
      </w:smartTag>
      <w:r w:rsidR="006C78AE" w:rsidRPr="00DD7DFF">
        <w:t xml:space="preserve"> (одн</w:t>
      </w:r>
      <w:r w:rsidR="00315542" w:rsidRPr="00DD7DFF">
        <w:rPr>
          <w:lang w:val="ru-RU"/>
        </w:rPr>
        <w:t>а</w:t>
      </w:r>
      <w:r w:rsidR="006C78AE" w:rsidRPr="00DD7DFF">
        <w:t xml:space="preserve"> колонк</w:t>
      </w:r>
      <w:r w:rsidR="00315542" w:rsidRPr="00DD7DFF">
        <w:rPr>
          <w:lang w:val="ru-RU"/>
        </w:rPr>
        <w:t>а</w:t>
      </w:r>
      <w:r w:rsidR="006C78AE" w:rsidRPr="00DD7DFF">
        <w:t xml:space="preserve"> тексту) або до 180</w:t>
      </w:r>
      <w:r w:rsidR="00BD0EA0" w:rsidRPr="00DD7DFF">
        <w:rPr>
          <w:lang w:val="ru-RU"/>
        </w:rPr>
        <w:t xml:space="preserve"> </w:t>
      </w:r>
      <w:r w:rsidR="00BD0EA0" w:rsidRPr="00DD7DFF">
        <w:t>мм</w:t>
      </w:r>
      <w:r w:rsidR="006C78AE" w:rsidRPr="00DD7DFF">
        <w:t xml:space="preserve"> (дв</w:t>
      </w:r>
      <w:r w:rsidR="00315542" w:rsidRPr="00DD7DFF">
        <w:t>і</w:t>
      </w:r>
      <w:r w:rsidR="006C78AE" w:rsidRPr="00DD7DFF">
        <w:t xml:space="preserve"> колонк</w:t>
      </w:r>
      <w:r w:rsidR="00315542" w:rsidRPr="00DD7DFF">
        <w:t>и</w:t>
      </w:r>
      <w:r w:rsidR="006C78AE" w:rsidRPr="00DD7DFF">
        <w:t xml:space="preserve"> тексту)</w:t>
      </w:r>
      <w:r w:rsidR="00715D2B" w:rsidRPr="00DD7DFF">
        <w:t>;</w:t>
      </w:r>
      <w:r w:rsidR="00495A7B" w:rsidRPr="00DD7DFF">
        <w:t xml:space="preserve"> висота </w:t>
      </w:r>
      <w:r w:rsidR="00715D2B" w:rsidRPr="00DD7DFF">
        <w:t xml:space="preserve">з врахуванням тексту підпису </w:t>
      </w:r>
      <w:r w:rsidR="00495A7B" w:rsidRPr="00DD7DFF">
        <w:t xml:space="preserve">– не більше </w:t>
      </w:r>
      <w:smartTag w:uri="urn:schemas-microsoft-com:office:smarttags" w:element="metricconverter">
        <w:smartTagPr>
          <w:attr w:name="ProductID" w:val="234 мм"/>
        </w:smartTagPr>
        <w:r w:rsidR="00495A7B" w:rsidRPr="00DD7DFF">
          <w:t>234 м</w:t>
        </w:r>
        <w:r w:rsidR="00441815" w:rsidRPr="00DD7DFF">
          <w:t>м</w:t>
        </w:r>
      </w:smartTag>
      <w:r w:rsidR="00441815" w:rsidRPr="00DD7DFF">
        <w:rPr>
          <w:lang w:eastAsia="ru-RU"/>
        </w:rPr>
        <w:t>.</w:t>
      </w:r>
    </w:p>
    <w:p w:rsidR="000D680B" w:rsidRPr="00DD7DFF" w:rsidRDefault="00891859" w:rsidP="00BD0EA0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u w:val="single"/>
          <w:lang w:eastAsia="ru-RU"/>
        </w:rPr>
        <w:lastRenderedPageBreak/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b/>
          <w:lang w:eastAsia="ru-RU"/>
        </w:rPr>
        <w:t>таблиці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див. нижче</w:t>
      </w:r>
      <w:r w:rsidRPr="00DD7DFF">
        <w:rPr>
          <w:lang w:eastAsia="ru-RU"/>
        </w:rPr>
        <w:t xml:space="preserve">. </w:t>
      </w:r>
      <w:r w:rsidR="000D680B" w:rsidRPr="00DD7DFF">
        <w:rPr>
          <w:b/>
          <w:lang w:eastAsia="ru-RU"/>
        </w:rPr>
        <w:t>Примітки до таблиць</w:t>
      </w:r>
      <w:r w:rsidR="000D680B" w:rsidRPr="00DD7DFF">
        <w:rPr>
          <w:lang w:eastAsia="ru-RU"/>
        </w:rPr>
        <w:t xml:space="preserve"> наводять під таблицею </w:t>
      </w:r>
      <w:r w:rsidR="000D680B" w:rsidRPr="00DD7DFF">
        <w:t xml:space="preserve">шрифтом Times New Roman, </w:t>
      </w:r>
      <w:smartTag w:uri="urn:schemas-microsoft-com:office:smarttags" w:element="metricconverter">
        <w:smartTagPr>
          <w:attr w:name="ProductID" w:val="10ﾠpt"/>
        </w:smartTagPr>
        <w:r w:rsidR="000D680B" w:rsidRPr="00DD7DFF">
          <w:t>10 pt</w:t>
        </w:r>
      </w:smartTag>
      <w:r w:rsidR="000D680B" w:rsidRPr="00DD7DFF">
        <w:t>. Наприклад,</w:t>
      </w:r>
    </w:p>
    <w:p w:rsidR="000D680B" w:rsidRPr="00DD7DFF" w:rsidRDefault="000D680B" w:rsidP="00BD0EA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Примітка</w:t>
      </w:r>
      <w:r w:rsidRPr="00DD7DFF">
        <w:rPr>
          <w:sz w:val="20"/>
          <w:szCs w:val="20"/>
        </w:rPr>
        <w:t>. *від</w:t>
      </w:r>
      <w:r w:rsidR="009254EB" w:rsidRPr="00DD7DFF">
        <w:rPr>
          <w:sz w:val="20"/>
          <w:szCs w:val="20"/>
        </w:rPr>
        <w:t xml:space="preserve">мінності порівняно з контролем </w:t>
      </w:r>
      <w:r w:rsidRPr="00DD7DFF">
        <w:rPr>
          <w:sz w:val="20"/>
          <w:szCs w:val="20"/>
        </w:rPr>
        <w:t>достовірні при P&lt;0,001.</w:t>
      </w:r>
    </w:p>
    <w:p w:rsidR="000D680B" w:rsidRPr="00DD7DFF" w:rsidRDefault="000D680B" w:rsidP="00BD0EA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Примітки:</w:t>
      </w:r>
      <w:r w:rsidRPr="00DD7DFF">
        <w:rPr>
          <w:sz w:val="20"/>
          <w:szCs w:val="20"/>
        </w:rPr>
        <w:t xml:space="preserve"> *від</w:t>
      </w:r>
      <w:r w:rsidR="009254EB" w:rsidRPr="00DD7DFF">
        <w:rPr>
          <w:sz w:val="20"/>
          <w:szCs w:val="20"/>
        </w:rPr>
        <w:t xml:space="preserve">мінності порівняно з контролем </w:t>
      </w:r>
      <w:r w:rsidRPr="00DD7DFF">
        <w:rPr>
          <w:sz w:val="20"/>
          <w:szCs w:val="20"/>
        </w:rPr>
        <w:t xml:space="preserve">достовірні при P&lt;0,001, </w:t>
      </w:r>
      <w:r w:rsidRPr="00DD7DFF">
        <w:rPr>
          <w:sz w:val="20"/>
          <w:szCs w:val="20"/>
          <w:lang w:val="en-US"/>
        </w:rPr>
        <w:t>n</w:t>
      </w:r>
      <w:r w:rsidRPr="00DD7DFF">
        <w:rPr>
          <w:sz w:val="20"/>
          <w:szCs w:val="20"/>
        </w:rPr>
        <w:t xml:space="preserve"> – кількість зразків.</w:t>
      </w:r>
    </w:p>
    <w:p w:rsidR="000D680B" w:rsidRPr="00DD7DFF" w:rsidRDefault="000D680B" w:rsidP="00BD0EA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Cs w:val="20"/>
        </w:rPr>
      </w:pPr>
      <w:r w:rsidRPr="00DD7DFF">
        <w:rPr>
          <w:szCs w:val="20"/>
        </w:rPr>
        <w:t>При написанні статті англійською мовою:</w:t>
      </w:r>
    </w:p>
    <w:p w:rsidR="000D680B" w:rsidRPr="00DD7DFF" w:rsidRDefault="000D680B" w:rsidP="00BD0EA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Note.</w:t>
      </w:r>
      <w:r w:rsidRPr="00DD7DFF">
        <w:rPr>
          <w:sz w:val="20"/>
          <w:szCs w:val="20"/>
          <w:lang w:val="en-US"/>
        </w:rPr>
        <w:t xml:space="preserve"> M – molecular mass marker.</w:t>
      </w:r>
    </w:p>
    <w:p w:rsidR="000D680B" w:rsidRPr="00DD7DFF" w:rsidRDefault="000D680B" w:rsidP="00BD0EA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Notes:</w:t>
      </w:r>
      <w:r w:rsidRPr="00DD7DFF">
        <w:rPr>
          <w:sz w:val="20"/>
          <w:szCs w:val="20"/>
          <w:lang w:val="en-US"/>
        </w:rPr>
        <w:t xml:space="preserve"> * callus-derived regenerants (primer A11), M – molecular mass marker.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 xml:space="preserve">Інформація про фінансову підтримку </w:t>
      </w:r>
      <w:r w:rsidR="00E5023D" w:rsidRPr="00DD7DFF">
        <w:rPr>
          <w:b/>
          <w:lang w:val="ru-RU" w:eastAsia="ru-RU"/>
        </w:rPr>
        <w:t>проведених</w:t>
      </w:r>
      <w:r w:rsidR="00E5023D" w:rsidRPr="00DD7DFF">
        <w:rPr>
          <w:b/>
          <w:lang w:eastAsia="ru-RU"/>
        </w:rPr>
        <w:t xml:space="preserve"> </w:t>
      </w:r>
      <w:r w:rsidRPr="00DD7DFF">
        <w:rPr>
          <w:b/>
          <w:lang w:eastAsia="ru-RU"/>
        </w:rPr>
        <w:t>досліджень та подяки</w:t>
      </w:r>
      <w:r w:rsidRPr="00DD7DFF">
        <w:rPr>
          <w:lang w:eastAsia="ru-RU"/>
        </w:rPr>
        <w:t xml:space="preserve"> подаються після висновків, </w:t>
      </w:r>
      <w:r w:rsidRPr="00DD7DFF">
        <w:t xml:space="preserve">шрифт Times New Roman, </w:t>
      </w:r>
      <w:smartTag w:uri="urn:schemas-microsoft-com:office:smarttags" w:element="metricconverter">
        <w:smartTagPr>
          <w:attr w:name="ProductID" w:val="10 pt"/>
        </w:smartTagPr>
        <w:r w:rsidRPr="00DD7DFF">
          <w:t>10 pt</w:t>
        </w:r>
      </w:smartTag>
      <w:r w:rsidRPr="00DD7DFF">
        <w:t>, стиль шрифту «</w:t>
      </w:r>
      <w:r w:rsidRPr="00DD7DFF">
        <w:rPr>
          <w:i/>
        </w:rPr>
        <w:t>курсив</w:t>
      </w:r>
      <w:r w:rsidRPr="00DD7DFF">
        <w:t>».</w:t>
      </w:r>
    </w:p>
    <w:p w:rsidR="000D680B" w:rsidRPr="00DD7DFF" w:rsidRDefault="000D680B" w:rsidP="00BD0EA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>Оформлення бібліографії.</w:t>
      </w:r>
      <w:r w:rsidRPr="00DD7DFF">
        <w:rPr>
          <w:lang w:eastAsia="ru-RU"/>
        </w:rPr>
        <w:t xml:space="preserve"> Посилання на літературу в тексті беруть в квадратні дужки. </w:t>
      </w:r>
      <w:r w:rsidRPr="00DD7DFF">
        <w:rPr>
          <w:i/>
          <w:lang w:eastAsia="ru-RU"/>
        </w:rPr>
        <w:t xml:space="preserve">Наприклад, </w:t>
      </w:r>
      <w:r w:rsidRPr="00DD7DFF">
        <w:rPr>
          <w:lang w:eastAsia="ru-RU"/>
        </w:rPr>
        <w:t xml:space="preserve">[1]. </w:t>
      </w:r>
      <w:r w:rsidRPr="00DD7DFF">
        <w:t xml:space="preserve">Перелік літератури складається в порядку цитування. </w:t>
      </w:r>
    </w:p>
    <w:p w:rsidR="000D680B" w:rsidRPr="00DD7DFF" w:rsidRDefault="000D680B" w:rsidP="000D680B">
      <w:pPr>
        <w:tabs>
          <w:tab w:val="left" w:pos="0"/>
        </w:tabs>
        <w:ind w:left="720"/>
        <w:jc w:val="both"/>
        <w:rPr>
          <w:b/>
          <w:u w:val="single"/>
        </w:rPr>
      </w:pPr>
    </w:p>
    <w:p w:rsidR="000D680B" w:rsidRPr="00DD7DFF" w:rsidRDefault="000D680B" w:rsidP="00811DB0">
      <w:pPr>
        <w:tabs>
          <w:tab w:val="left" w:pos="0"/>
        </w:tabs>
        <w:ind w:left="567"/>
        <w:jc w:val="both"/>
        <w:rPr>
          <w:b/>
          <w:u w:val="single"/>
        </w:rPr>
      </w:pPr>
      <w:r w:rsidRPr="00DD7DFF">
        <w:rPr>
          <w:b/>
          <w:u w:val="single"/>
        </w:rPr>
        <w:t xml:space="preserve">Приклади оформлення </w:t>
      </w:r>
      <w:r w:rsidR="00B46796" w:rsidRPr="00DD7DFF">
        <w:rPr>
          <w:b/>
          <w:u w:val="single"/>
        </w:rPr>
        <w:t>бібліографічних посилань</w:t>
      </w:r>
      <w:r w:rsidRPr="00DD7DFF">
        <w:rPr>
          <w:b/>
          <w:u w:val="single"/>
        </w:rPr>
        <w:t>:</w:t>
      </w:r>
    </w:p>
    <w:p w:rsidR="000E549F" w:rsidRPr="00DD7DFF" w:rsidRDefault="000D680B" w:rsidP="00BD0EA0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eastAsia="ru-RU"/>
        </w:rPr>
      </w:pPr>
      <w:r w:rsidRPr="00DD7DFF">
        <w:rPr>
          <w:b/>
          <w:u w:val="single"/>
          <w:lang w:eastAsia="ru-RU"/>
        </w:rPr>
        <w:t>Статті</w:t>
      </w:r>
      <w:r w:rsidRPr="00DD7DFF">
        <w:rPr>
          <w:lang w:eastAsia="ru-RU"/>
        </w:rPr>
        <w:t xml:space="preserve">: </w:t>
      </w:r>
      <w:r w:rsidR="000E549F" w:rsidRPr="00DD7DFF">
        <w:rPr>
          <w:lang w:eastAsia="ru-RU"/>
        </w:rPr>
        <w:t>Gamelin F.X., Baquet G., Berthoin S., Thevenet D., Nourry C., Nottin S.</w:t>
      </w:r>
      <w:r w:rsidR="00494566" w:rsidRPr="00DD7DFF">
        <w:rPr>
          <w:lang w:eastAsia="ru-RU"/>
        </w:rPr>
        <w:t>, Bosquet</w:t>
      </w:r>
      <w:r w:rsidR="00494566" w:rsidRPr="00DD7DFF">
        <w:rPr>
          <w:lang w:val="en-US" w:eastAsia="ru-RU"/>
        </w:rPr>
        <w:t> </w:t>
      </w:r>
      <w:r w:rsidR="000E549F" w:rsidRPr="00DD7DFF">
        <w:rPr>
          <w:lang w:eastAsia="ru-RU"/>
        </w:rPr>
        <w:t>L. Effect of high intensity intermittent training on heart rate variability in</w:t>
      </w:r>
      <w:r w:rsidR="00494566" w:rsidRPr="00DD7DFF">
        <w:rPr>
          <w:lang w:eastAsia="ru-RU"/>
        </w:rPr>
        <w:t xml:space="preserve"> prepubescent children // </w:t>
      </w:r>
      <w:r w:rsidR="000E549F" w:rsidRPr="00DD7DFF">
        <w:rPr>
          <w:lang w:eastAsia="ru-RU"/>
        </w:rPr>
        <w:t>Eur</w:t>
      </w:r>
      <w:r w:rsidR="00494566" w:rsidRPr="00DD7DFF">
        <w:rPr>
          <w:lang w:eastAsia="ru-RU"/>
        </w:rPr>
        <w:t>.</w:t>
      </w:r>
      <w:r w:rsidR="000E549F" w:rsidRPr="00DD7DFF">
        <w:rPr>
          <w:lang w:eastAsia="ru-RU"/>
        </w:rPr>
        <w:t xml:space="preserve"> J</w:t>
      </w:r>
      <w:r w:rsidR="00494566" w:rsidRPr="00DD7DFF">
        <w:rPr>
          <w:lang w:eastAsia="ru-RU"/>
        </w:rPr>
        <w:t>.</w:t>
      </w:r>
      <w:r w:rsidR="000E549F" w:rsidRPr="00DD7DFF">
        <w:rPr>
          <w:lang w:eastAsia="ru-RU"/>
        </w:rPr>
        <w:t xml:space="preserve"> Appl</w:t>
      </w:r>
      <w:r w:rsidR="00494566" w:rsidRPr="00DD7DFF">
        <w:rPr>
          <w:lang w:eastAsia="ru-RU"/>
        </w:rPr>
        <w:t>.</w:t>
      </w:r>
      <w:r w:rsidR="000E549F" w:rsidRPr="00DD7DFF">
        <w:rPr>
          <w:lang w:eastAsia="ru-RU"/>
        </w:rPr>
        <w:t xml:space="preserve"> Physiol</w:t>
      </w:r>
      <w:r w:rsidR="00494566" w:rsidRPr="00DD7DFF">
        <w:rPr>
          <w:lang w:eastAsia="ru-RU"/>
        </w:rPr>
        <w:t xml:space="preserve">. – 2009. – </w:t>
      </w:r>
      <w:r w:rsidR="00494566" w:rsidRPr="00DD7DFF">
        <w:rPr>
          <w:lang w:val="en-US" w:eastAsia="ru-RU"/>
        </w:rPr>
        <w:t xml:space="preserve">V. </w:t>
      </w:r>
      <w:r w:rsidR="000E549F" w:rsidRPr="00DD7DFF">
        <w:rPr>
          <w:lang w:eastAsia="ru-RU"/>
        </w:rPr>
        <w:t>105</w:t>
      </w:r>
      <w:r w:rsidR="00494566" w:rsidRPr="00DD7DFF">
        <w:rPr>
          <w:lang w:val="en-US" w:eastAsia="ru-RU"/>
        </w:rPr>
        <w:t xml:space="preserve">. – P. </w:t>
      </w:r>
      <w:r w:rsidR="00494566" w:rsidRPr="00DD7DFF">
        <w:rPr>
          <w:lang w:eastAsia="ru-RU"/>
        </w:rPr>
        <w:t>731</w:t>
      </w:r>
      <w:r w:rsidR="00494566" w:rsidRPr="00DD7DFF">
        <w:rPr>
          <w:lang w:val="en-US" w:eastAsia="ru-RU"/>
        </w:rPr>
        <w:t>–</w:t>
      </w:r>
      <w:r w:rsidR="000E549F" w:rsidRPr="00DD7DFF">
        <w:rPr>
          <w:lang w:eastAsia="ru-RU"/>
        </w:rPr>
        <w:t>738. doi:</w:t>
      </w:r>
      <w:r w:rsidR="00494566" w:rsidRPr="00DD7DFF">
        <w:rPr>
          <w:lang w:val="en-US" w:eastAsia="ru-RU"/>
        </w:rPr>
        <w:t xml:space="preserve"> </w:t>
      </w:r>
      <w:r w:rsidR="000E549F" w:rsidRPr="00DD7DFF">
        <w:rPr>
          <w:lang w:eastAsia="ru-RU"/>
        </w:rPr>
        <w:t>10.1007/s00421-008-0955-8</w:t>
      </w:r>
      <w:r w:rsidR="00494566" w:rsidRPr="00DD7DFF">
        <w:rPr>
          <w:lang w:val="en-US" w:eastAsia="ru-RU"/>
        </w:rPr>
        <w:t>.</w:t>
      </w:r>
    </w:p>
    <w:p w:rsidR="000D680B" w:rsidRPr="00DD7DFF" w:rsidRDefault="000D680B" w:rsidP="00EF3EBE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DD7DFF">
        <w:rPr>
          <w:b/>
          <w:u w:val="single"/>
          <w:lang w:eastAsia="ru-RU"/>
        </w:rPr>
        <w:t>Книги, посібники</w:t>
      </w:r>
      <w:r w:rsidRPr="00DD7DFF">
        <w:rPr>
          <w:lang w:eastAsia="ru-RU"/>
        </w:rPr>
        <w:t>: Малиновський К.А., Царик Й.В., Жиляєв Г.Г., Дмитрах Р.І., Кияк В.Г., Кобів Ю.Й., Манчур М.М. Структура популяцій рідкісних видів флори Карпат. – К.: Наук. думка, 1998. – 176 с.</w:t>
      </w:r>
    </w:p>
    <w:p w:rsidR="000D680B" w:rsidRPr="00DD7DFF" w:rsidRDefault="000D680B" w:rsidP="00EF3EBE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val="ru-RU" w:eastAsia="ru-RU"/>
        </w:rPr>
      </w:pPr>
      <w:r w:rsidRPr="00DD7DFF">
        <w:rPr>
          <w:b/>
          <w:u w:val="single"/>
          <w:lang w:eastAsia="ru-RU"/>
        </w:rPr>
        <w:t>Тези</w:t>
      </w:r>
      <w:r w:rsidRPr="00DD7DFF">
        <w:rPr>
          <w:lang w:eastAsia="ru-RU"/>
        </w:rPr>
        <w:t xml:space="preserve">: </w:t>
      </w:r>
      <w:r w:rsidRPr="00DD7DFF">
        <w:rPr>
          <w:lang w:val="ru-RU" w:eastAsia="ru-RU"/>
        </w:rPr>
        <w:t xml:space="preserve">Мосула М.З., Конвалюк И.И., Мельник В.Н., Дробык Н.М., Кунах В.А. ISSR-анализ некоторых популяций </w:t>
      </w:r>
      <w:r w:rsidRPr="00DD7DFF">
        <w:rPr>
          <w:i/>
          <w:lang w:val="ru-RU" w:eastAsia="ru-RU"/>
        </w:rPr>
        <w:t>Gentiana lutea</w:t>
      </w:r>
      <w:r w:rsidRPr="00DD7DFF">
        <w:rPr>
          <w:lang w:val="ru-RU" w:eastAsia="ru-RU"/>
        </w:rPr>
        <w:t xml:space="preserve"> L. Украинских Карпат // Тезисы докладов научной конференции «Молекулярно-генетические подходы в таксономии и экологии», 25–29 марта </w:t>
      </w:r>
      <w:smartTag w:uri="urn:schemas-microsoft-com:office:smarttags" w:element="metricconverter">
        <w:smartTagPr>
          <w:attr w:name="ProductID" w:val="2013 г"/>
        </w:smartTagPr>
        <w:r w:rsidRPr="00DD7DFF">
          <w:rPr>
            <w:lang w:val="ru-RU" w:eastAsia="ru-RU"/>
          </w:rPr>
          <w:t>2013 г</w:t>
        </w:r>
      </w:smartTag>
      <w:r w:rsidRPr="00DD7DFF">
        <w:rPr>
          <w:lang w:val="ru-RU" w:eastAsia="ru-RU"/>
        </w:rPr>
        <w:t>. – Ростов-на-Дону: ЮНЦ РАН, 2013. – С. 62.</w:t>
      </w:r>
    </w:p>
    <w:p w:rsidR="00E55E99" w:rsidRPr="00DD7DFF" w:rsidRDefault="000D680B" w:rsidP="00BD0EA0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ru-RU" w:eastAsia="ru-RU"/>
        </w:rPr>
      </w:pPr>
      <w:r w:rsidRPr="00DD7DFF">
        <w:rPr>
          <w:b/>
          <w:u w:val="single"/>
          <w:lang w:val="ru-RU" w:eastAsia="ru-RU"/>
        </w:rPr>
        <w:t>Електронні джерела</w:t>
      </w:r>
      <w:r w:rsidRPr="00DD7DFF">
        <w:rPr>
          <w:lang w:val="ru-RU" w:eastAsia="ru-RU"/>
        </w:rPr>
        <w:t xml:space="preserve">: </w:t>
      </w:r>
    </w:p>
    <w:p w:rsidR="00E55E99" w:rsidRPr="00DD7DFF" w:rsidRDefault="00E55E99" w:rsidP="00EF3EBE">
      <w:pPr>
        <w:tabs>
          <w:tab w:val="left" w:pos="0"/>
        </w:tabs>
        <w:ind w:left="567"/>
        <w:jc w:val="both"/>
        <w:rPr>
          <w:u w:val="single"/>
          <w:lang w:val="ru-RU" w:eastAsia="ru-RU"/>
        </w:rPr>
      </w:pPr>
      <w:r w:rsidRPr="00DD7DFF">
        <w:rPr>
          <w:u w:val="single"/>
          <w:lang w:val="ru-RU" w:eastAsia="ru-RU"/>
        </w:rPr>
        <w:t>Вихідні дані джерела вказують мовою оригіналу, крім типу ресурсу та режиму доступу, які подають мовою написання публікації.</w:t>
      </w:r>
    </w:p>
    <w:p w:rsidR="000D680B" w:rsidRPr="00DD7DFF" w:rsidRDefault="000D680B" w:rsidP="00EF3EBE">
      <w:pPr>
        <w:ind w:left="567"/>
        <w:jc w:val="both"/>
        <w:rPr>
          <w:lang w:val="ru-RU" w:eastAsia="ru-RU"/>
        </w:rPr>
      </w:pPr>
      <w:r w:rsidRPr="00DD7DFF">
        <w:rPr>
          <w:lang w:val="ru-RU" w:eastAsia="ru-RU"/>
        </w:rPr>
        <w:t xml:space="preserve">Боронникова С.В., Светлакова Т.Н., Бобошина И.В. Молекулярно-генетический анализ </w:t>
      </w:r>
      <w:r w:rsidRPr="00DD7DFF">
        <w:rPr>
          <w:i/>
          <w:lang w:val="ru-RU" w:eastAsia="ru-RU"/>
        </w:rPr>
        <w:t>Populus tremula</w:t>
      </w:r>
      <w:r w:rsidRPr="00DD7DFF">
        <w:rPr>
          <w:lang w:val="ru-RU" w:eastAsia="ru-RU"/>
        </w:rPr>
        <w:t xml:space="preserve"> L. на основании полиморфизма IRAP и ISSR маркеров </w:t>
      </w:r>
      <w:r w:rsidRPr="00DD7DFF">
        <w:rPr>
          <w:u w:val="single"/>
          <w:lang w:val="ru-RU" w:eastAsia="ru-RU"/>
        </w:rPr>
        <w:t>[Електронний ресурс]</w:t>
      </w:r>
      <w:r w:rsidRPr="00DD7DFF">
        <w:rPr>
          <w:lang w:val="ru-RU" w:eastAsia="ru-RU"/>
        </w:rPr>
        <w:t xml:space="preserve"> // Тезисы докладов международной конференции «</w:t>
      </w:r>
      <w:r w:rsidRPr="00DD7DFF">
        <w:rPr>
          <w:lang w:val="en-US" w:eastAsia="ru-RU"/>
        </w:rPr>
        <w:t>Conservation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of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Forest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Genetic</w:t>
      </w:r>
      <w:r w:rsidRPr="00DD7DFF">
        <w:rPr>
          <w:lang w:val="ru-RU" w:eastAsia="ru-RU"/>
        </w:rPr>
        <w:t xml:space="preserve"> </w:t>
      </w:r>
      <w:r w:rsidR="00EF3EBE" w:rsidRPr="00DD7DFF">
        <w:rPr>
          <w:lang w:val="en-US" w:eastAsia="ru-RU"/>
        </w:rPr>
        <w:t>Resources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of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Siberia</w:t>
      </w:r>
      <w:r w:rsidRPr="00DD7DFF">
        <w:rPr>
          <w:lang w:val="ru-RU" w:eastAsia="ru-RU"/>
        </w:rPr>
        <w:t xml:space="preserve">». – 2011. – </w:t>
      </w:r>
      <w:r w:rsidRPr="00DD7DFF">
        <w:rPr>
          <w:u w:val="single"/>
          <w:lang w:val="ru-RU" w:eastAsia="ru-RU"/>
        </w:rPr>
        <w:t>Режим доступу:</w:t>
      </w:r>
      <w:r w:rsidRPr="00DD7DFF">
        <w:rPr>
          <w:lang w:val="ru-RU" w:eastAsia="ru-RU"/>
        </w:rPr>
        <w:t xml:space="preserve"> http://conf.nsc.ru/cfgrs2011/reportview/46716</w:t>
      </w:r>
    </w:p>
    <w:p w:rsidR="000D680B" w:rsidRPr="00DD7DFF" w:rsidRDefault="000D680B" w:rsidP="00EF3EBE">
      <w:pPr>
        <w:tabs>
          <w:tab w:val="left" w:pos="0"/>
        </w:tabs>
        <w:ind w:left="567"/>
        <w:jc w:val="both"/>
        <w:rPr>
          <w:lang w:val="ru-RU" w:eastAsia="ru-RU"/>
        </w:rPr>
      </w:pPr>
      <w:r w:rsidRPr="00DD7DFF">
        <w:rPr>
          <w:lang w:val="ru-RU" w:eastAsia="ru-RU"/>
        </w:rPr>
        <w:t xml:space="preserve">Боронникова С.В., Светлакова Т.Н., Бобошина И.В. Молекулярно-генетический анализ </w:t>
      </w:r>
      <w:r w:rsidRPr="00DD7DFF">
        <w:rPr>
          <w:i/>
          <w:lang w:val="ru-RU" w:eastAsia="ru-RU"/>
        </w:rPr>
        <w:t>Populus tremula</w:t>
      </w:r>
      <w:r w:rsidRPr="00DD7DFF">
        <w:rPr>
          <w:lang w:val="ru-RU" w:eastAsia="ru-RU"/>
        </w:rPr>
        <w:t xml:space="preserve"> L. на основании полиморфизма IRAP и ISSR маркеров [</w:t>
      </w:r>
      <w:r w:rsidRPr="00DD7DFF">
        <w:rPr>
          <w:u w:val="single"/>
          <w:lang w:val="en-US" w:eastAsia="ru-RU"/>
        </w:rPr>
        <w:t>Electronic</w:t>
      </w:r>
      <w:r w:rsidRPr="00DD7DFF">
        <w:rPr>
          <w:u w:val="single"/>
          <w:lang w:val="ru-RU" w:eastAsia="ru-RU"/>
        </w:rPr>
        <w:t xml:space="preserve"> </w:t>
      </w:r>
      <w:r w:rsidRPr="00DD7DFF">
        <w:rPr>
          <w:u w:val="single"/>
          <w:lang w:val="en-US" w:eastAsia="ru-RU"/>
        </w:rPr>
        <w:t>resource</w:t>
      </w:r>
      <w:r w:rsidRPr="00DD7DFF">
        <w:rPr>
          <w:lang w:val="ru-RU" w:eastAsia="ru-RU"/>
        </w:rPr>
        <w:t>] // Тезисы докладов международной конференции «</w:t>
      </w:r>
      <w:r w:rsidRPr="00DD7DFF">
        <w:rPr>
          <w:lang w:val="en-US" w:eastAsia="ru-RU"/>
        </w:rPr>
        <w:t>Conservation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of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Forest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Genetic</w:t>
      </w:r>
      <w:r w:rsidRPr="00DD7DFF">
        <w:rPr>
          <w:lang w:val="ru-RU" w:eastAsia="ru-RU"/>
        </w:rPr>
        <w:t xml:space="preserve"> </w:t>
      </w:r>
      <w:r w:rsidR="00EF3EBE" w:rsidRPr="00DD7DFF">
        <w:rPr>
          <w:lang w:val="en-US" w:eastAsia="ru-RU"/>
        </w:rPr>
        <w:t>Resources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of</w:t>
      </w:r>
      <w:r w:rsidRPr="00DD7DFF">
        <w:rPr>
          <w:lang w:val="ru-RU" w:eastAsia="ru-RU"/>
        </w:rPr>
        <w:t xml:space="preserve"> </w:t>
      </w:r>
      <w:r w:rsidRPr="00DD7DFF">
        <w:rPr>
          <w:lang w:val="en-US" w:eastAsia="ru-RU"/>
        </w:rPr>
        <w:t>Siberia</w:t>
      </w:r>
      <w:r w:rsidRPr="00DD7DFF">
        <w:rPr>
          <w:lang w:val="ru-RU" w:eastAsia="ru-RU"/>
        </w:rPr>
        <w:t xml:space="preserve">». – 2011. – </w:t>
      </w:r>
      <w:r w:rsidRPr="00DD7DFF">
        <w:rPr>
          <w:u w:val="single"/>
          <w:lang w:val="en-US" w:eastAsia="ru-RU"/>
        </w:rPr>
        <w:t>Mode</w:t>
      </w:r>
      <w:r w:rsidRPr="00DD7DFF">
        <w:rPr>
          <w:u w:val="single"/>
          <w:lang w:val="ru-RU" w:eastAsia="ru-RU"/>
        </w:rPr>
        <w:t xml:space="preserve"> </w:t>
      </w:r>
      <w:r w:rsidRPr="00DD7DFF">
        <w:rPr>
          <w:u w:val="single"/>
          <w:lang w:val="en-US" w:eastAsia="ru-RU"/>
        </w:rPr>
        <w:t>of</w:t>
      </w:r>
      <w:r w:rsidRPr="00DD7DFF">
        <w:rPr>
          <w:u w:val="single"/>
          <w:lang w:val="ru-RU" w:eastAsia="ru-RU"/>
        </w:rPr>
        <w:t xml:space="preserve"> </w:t>
      </w:r>
      <w:r w:rsidRPr="00DD7DFF">
        <w:rPr>
          <w:u w:val="single"/>
          <w:lang w:val="en-US" w:eastAsia="ru-RU"/>
        </w:rPr>
        <w:t>access</w:t>
      </w:r>
      <w:r w:rsidRPr="00DD7DFF">
        <w:rPr>
          <w:u w:val="single"/>
          <w:lang w:val="ru-RU" w:eastAsia="ru-RU"/>
        </w:rPr>
        <w:t xml:space="preserve">: </w:t>
      </w:r>
      <w:hyperlink r:id="rId7" w:history="1">
        <w:r w:rsidR="0009159F" w:rsidRPr="00DD7DFF">
          <w:rPr>
            <w:rStyle w:val="a5"/>
            <w:color w:val="auto"/>
            <w:u w:val="none"/>
            <w:lang w:val="ru-RU" w:eastAsia="ru-RU"/>
          </w:rPr>
          <w:t>http://conf.nsc.ru/cfgrs2011/reportview/46716</w:t>
        </w:r>
      </w:hyperlink>
    </w:p>
    <w:p w:rsidR="000D680B" w:rsidRPr="00DD7DFF" w:rsidRDefault="000D680B" w:rsidP="00BD0EA0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DD7DFF">
        <w:rPr>
          <w:b/>
          <w:u w:val="single"/>
          <w:lang w:eastAsia="ru-RU"/>
        </w:rPr>
        <w:t>Патенти</w:t>
      </w:r>
      <w:r w:rsidRPr="00DD7DFF">
        <w:rPr>
          <w:lang w:eastAsia="ru-RU"/>
        </w:rPr>
        <w:t>: Дробик Н.М., Мельник В.М., Грицак Л.Р., Леськова О.М., Кунах В.А. Спосіб мікроклонального розмноження видів тирличу жовтого (</w:t>
      </w:r>
      <w:r w:rsidRPr="00DD7DFF">
        <w:rPr>
          <w:i/>
          <w:lang w:eastAsia="ru-RU"/>
        </w:rPr>
        <w:t>Gentiana lutea</w:t>
      </w:r>
      <w:r w:rsidRPr="00DD7DFF">
        <w:rPr>
          <w:lang w:eastAsia="ru-RU"/>
        </w:rPr>
        <w:t xml:space="preserve"> L.) та тирличу безстеблового (</w:t>
      </w:r>
      <w:r w:rsidRPr="00DD7DFF">
        <w:rPr>
          <w:i/>
          <w:lang w:eastAsia="ru-RU"/>
        </w:rPr>
        <w:t>Gentiana acaulis</w:t>
      </w:r>
      <w:r w:rsidRPr="00DD7DFF">
        <w:rPr>
          <w:lang w:eastAsia="ru-RU"/>
        </w:rPr>
        <w:t xml:space="preserve"> L.). Патент України на корисну модель №</w:t>
      </w:r>
      <w:r w:rsidR="00551F77" w:rsidRPr="00DD7DFF">
        <w:rPr>
          <w:lang w:eastAsia="ru-RU"/>
        </w:rPr>
        <w:t> </w:t>
      </w:r>
      <w:r w:rsidRPr="00DD7DFF">
        <w:rPr>
          <w:lang w:eastAsia="ru-RU"/>
        </w:rPr>
        <w:t>21499 від 15.03.2007. Бюл. №</w:t>
      </w:r>
      <w:r w:rsidR="0027072B" w:rsidRPr="00DD7DFF">
        <w:rPr>
          <w:lang w:val="en-US" w:eastAsia="ru-RU"/>
        </w:rPr>
        <w:t xml:space="preserve"> </w:t>
      </w:r>
      <w:r w:rsidRPr="00DD7DFF">
        <w:rPr>
          <w:lang w:eastAsia="ru-RU"/>
        </w:rPr>
        <w:t>3.</w:t>
      </w:r>
    </w:p>
    <w:p w:rsidR="000D680B" w:rsidRPr="00DD7DFF" w:rsidRDefault="000D680B" w:rsidP="00BD0EA0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DD7DFF">
        <w:rPr>
          <w:b/>
          <w:u w:val="single"/>
          <w:lang w:eastAsia="ru-RU"/>
        </w:rPr>
        <w:t>Автореферат</w:t>
      </w:r>
      <w:r w:rsidRPr="00DD7DFF">
        <w:rPr>
          <w:lang w:eastAsia="ru-RU"/>
        </w:rPr>
        <w:t>: Новосад І.Я. Технологічне забезпечення виготовлення секцій робочих органів гнучких гвинтових конвеєрів: автореф. дис. на здобуття наук. ступеня канд. техн. наук: спец. 05.02.08 «Технологія машинобудування». – Тернопіль, 2007. – 20 с.</w:t>
      </w:r>
    </w:p>
    <w:p w:rsidR="000D680B" w:rsidRPr="00DD7DFF" w:rsidRDefault="000D680B" w:rsidP="00BD0EA0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DD7DFF">
        <w:rPr>
          <w:b/>
          <w:u w:val="single"/>
          <w:lang w:eastAsia="ru-RU"/>
        </w:rPr>
        <w:t>Дисертація</w:t>
      </w:r>
      <w:r w:rsidRPr="00DD7DFF">
        <w:rPr>
          <w:lang w:eastAsia="ru-RU"/>
        </w:rPr>
        <w:t xml:space="preserve">: Спірідонова К.В. Вивчення особливостей геномної мінливості культивованих клітин раувольфії зміїної </w:t>
      </w:r>
      <w:r w:rsidRPr="00DD7DFF">
        <w:rPr>
          <w:i/>
          <w:lang w:eastAsia="ru-RU"/>
        </w:rPr>
        <w:t>Rauwolfia serpentina</w:t>
      </w:r>
      <w:r w:rsidRPr="00DD7DFF">
        <w:rPr>
          <w:lang w:eastAsia="ru-RU"/>
        </w:rPr>
        <w:t xml:space="preserve"> Benth: дис... канд. біол. наук: 03.00.15. – К., 2000. – 149 с.</w:t>
      </w:r>
    </w:p>
    <w:p w:rsidR="000D680B" w:rsidRPr="00DD7DFF" w:rsidRDefault="000D680B" w:rsidP="000D680B">
      <w:pPr>
        <w:tabs>
          <w:tab w:val="left" w:pos="3360"/>
        </w:tabs>
        <w:jc w:val="both"/>
      </w:pPr>
    </w:p>
    <w:p w:rsidR="000D680B" w:rsidRPr="00DD7DFF" w:rsidRDefault="000D680B" w:rsidP="000D680B">
      <w:pPr>
        <w:tabs>
          <w:tab w:val="left" w:pos="3360"/>
        </w:tabs>
        <w:ind w:left="300"/>
        <w:jc w:val="center"/>
        <w:rPr>
          <w:b/>
        </w:rPr>
      </w:pPr>
      <w:r w:rsidRPr="00DD7DFF">
        <w:rPr>
          <w:b/>
        </w:rPr>
        <w:t xml:space="preserve">Приклад оформлення </w:t>
      </w:r>
      <w:r w:rsidRPr="00DD7DFF">
        <w:rPr>
          <w:b/>
          <w:lang w:val="en-US"/>
        </w:rPr>
        <w:t>c</w:t>
      </w:r>
      <w:r w:rsidRPr="00DD7DFF">
        <w:rPr>
          <w:b/>
        </w:rPr>
        <w:t>татті:</w:t>
      </w:r>
    </w:p>
    <w:p w:rsidR="000D680B" w:rsidRPr="00DD7DFF" w:rsidRDefault="000D680B" w:rsidP="000D680B">
      <w:pPr>
        <w:tabs>
          <w:tab w:val="left" w:pos="3360"/>
        </w:tabs>
        <w:rPr>
          <w:b/>
        </w:rPr>
      </w:pPr>
      <w:r w:rsidRPr="00DD7DFF">
        <w:rPr>
          <w:b/>
        </w:rPr>
        <w:t>УДК</w:t>
      </w:r>
    </w:p>
    <w:p w:rsidR="000D680B" w:rsidRPr="00DD7DFF" w:rsidRDefault="000D680B" w:rsidP="000D680B">
      <w:pPr>
        <w:jc w:val="both"/>
        <w:rPr>
          <w:b/>
        </w:rPr>
      </w:pPr>
      <w:r w:rsidRPr="00DD7DFF">
        <w:rPr>
          <w:b/>
        </w:rPr>
        <w:t>ІВАНОВ О.М.</w:t>
      </w:r>
      <w:r w:rsidRPr="00DD7DFF">
        <w:rPr>
          <w:b/>
          <w:vertAlign w:val="superscript"/>
        </w:rPr>
        <w:t>1</w:t>
      </w:r>
      <w:r w:rsidRPr="00DD7DFF">
        <w:rPr>
          <w:b/>
        </w:rPr>
        <w:t>, САФАРОВ І.О.</w:t>
      </w:r>
      <w:r w:rsidRPr="00DD7DFF">
        <w:rPr>
          <w:b/>
          <w:vertAlign w:val="superscript"/>
        </w:rPr>
        <w:t>1,2</w:t>
      </w:r>
      <w:r w:rsidRPr="00DD7DFF">
        <w:rPr>
          <w:b/>
        </w:rPr>
        <w:t>, НІКОЛАЄВ І.Ю.</w:t>
      </w:r>
      <w:r w:rsidRPr="00DD7DFF">
        <w:rPr>
          <w:b/>
          <w:vertAlign w:val="superscript"/>
        </w:rPr>
        <w:t>2</w:t>
      </w:r>
      <w:r w:rsidRPr="00DD7DFF">
        <w:rPr>
          <w:rFonts w:ascii="Wingdings" w:hAnsi="Wingdings"/>
          <w:vertAlign w:val="superscript"/>
          <w:lang w:val="en-US" w:eastAsia="ru-RU"/>
        </w:rPr>
        <w:t></w:t>
      </w:r>
    </w:p>
    <w:p w:rsidR="000D680B" w:rsidRPr="00DD7DFF" w:rsidRDefault="000D680B" w:rsidP="000D680B">
      <w:pPr>
        <w:tabs>
          <w:tab w:val="left" w:pos="3360"/>
        </w:tabs>
        <w:jc w:val="both"/>
        <w:rPr>
          <w:i/>
        </w:rPr>
      </w:pPr>
      <w:r w:rsidRPr="00DD7DFF">
        <w:rPr>
          <w:i/>
          <w:vertAlign w:val="superscript"/>
          <w:lang w:val="ru-RU"/>
        </w:rPr>
        <w:t>1</w:t>
      </w:r>
      <w:r w:rsidRPr="00DD7DFF">
        <w:rPr>
          <w:i/>
          <w:lang w:val="ru-RU"/>
        </w:rPr>
        <w:t xml:space="preserve"> </w:t>
      </w:r>
      <w:r w:rsidRPr="00DD7DFF">
        <w:rPr>
          <w:i/>
        </w:rPr>
        <w:t xml:space="preserve">Інститут молекулярної біології і генетики НАН України, </w:t>
      </w:r>
    </w:p>
    <w:p w:rsidR="000D680B" w:rsidRPr="00DD7DFF" w:rsidRDefault="000D680B" w:rsidP="000D680B">
      <w:pPr>
        <w:tabs>
          <w:tab w:val="left" w:pos="3360"/>
        </w:tabs>
        <w:jc w:val="both"/>
        <w:rPr>
          <w:i/>
          <w:lang w:val="ru-RU"/>
        </w:rPr>
      </w:pPr>
      <w:r w:rsidRPr="00DD7DFF">
        <w:rPr>
          <w:i/>
        </w:rPr>
        <w:t>Україна,</w:t>
      </w:r>
      <w:r w:rsidRPr="00DD7DFF">
        <w:rPr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03680, м"/>
        </w:smartTagPr>
        <w:r w:rsidRPr="00DD7DFF">
          <w:rPr>
            <w:i/>
          </w:rPr>
          <w:t>03680, м</w:t>
        </w:r>
      </w:smartTag>
      <w:r w:rsidRPr="00DD7DFF">
        <w:rPr>
          <w:i/>
        </w:rPr>
        <w:t xml:space="preserve">. Київ, вул. Академіка Заболотного, 150, е-mail: </w:t>
      </w:r>
      <w:r w:rsidRPr="00DD7DFF">
        <w:rPr>
          <w:i/>
          <w:lang w:val="en-US"/>
        </w:rPr>
        <w:t>ivanov</w:t>
      </w:r>
      <w:r w:rsidRPr="00DD7DFF">
        <w:rPr>
          <w:i/>
        </w:rPr>
        <w:t xml:space="preserve">@imbg.org.ua </w:t>
      </w:r>
    </w:p>
    <w:p w:rsidR="000D680B" w:rsidRPr="00DD7DFF" w:rsidRDefault="000D680B" w:rsidP="000D680B">
      <w:pPr>
        <w:rPr>
          <w:i/>
        </w:rPr>
      </w:pPr>
      <w:r w:rsidRPr="00DD7DFF">
        <w:rPr>
          <w:i/>
          <w:vertAlign w:val="superscript"/>
          <w:lang w:val="ru-RU"/>
        </w:rPr>
        <w:t xml:space="preserve">2 </w:t>
      </w:r>
      <w:r w:rsidRPr="00DD7DFF">
        <w:rPr>
          <w:i/>
        </w:rPr>
        <w:t>Чернівецький національний університет імені Юрія Федьковича,</w:t>
      </w:r>
    </w:p>
    <w:p w:rsidR="000D680B" w:rsidRPr="00DD7DFF" w:rsidRDefault="00560A92" w:rsidP="000D680B">
      <w:pPr>
        <w:tabs>
          <w:tab w:val="left" w:pos="3360"/>
        </w:tabs>
        <w:jc w:val="both"/>
        <w:rPr>
          <w:i/>
        </w:rPr>
      </w:pPr>
      <w:r w:rsidRPr="00DD7DFF">
        <w:rPr>
          <w:i/>
        </w:rPr>
        <w:lastRenderedPageBreak/>
        <w:t xml:space="preserve">Україна, </w:t>
      </w:r>
      <w:smartTag w:uri="urn:schemas-microsoft-com:office:smarttags" w:element="metricconverter">
        <w:smartTagPr>
          <w:attr w:name="ProductID" w:val="58012, м"/>
        </w:smartTagPr>
        <w:r w:rsidRPr="00DD7DFF">
          <w:rPr>
            <w:i/>
          </w:rPr>
          <w:t>58012, м</w:t>
        </w:r>
      </w:smartTag>
      <w:r w:rsidRPr="00DD7DFF">
        <w:rPr>
          <w:i/>
        </w:rPr>
        <w:t xml:space="preserve">. Чернівці, </w:t>
      </w:r>
      <w:r w:rsidR="000D680B" w:rsidRPr="00DD7DFF">
        <w:rPr>
          <w:i/>
        </w:rPr>
        <w:t>вул</w:t>
      </w:r>
      <w:r w:rsidR="00551F77" w:rsidRPr="00DD7DFF">
        <w:rPr>
          <w:i/>
        </w:rPr>
        <w:t>.</w:t>
      </w:r>
      <w:r w:rsidRPr="00DD7DFF">
        <w:rPr>
          <w:i/>
        </w:rPr>
        <w:t xml:space="preserve"> </w:t>
      </w:r>
      <w:r w:rsidR="000D680B" w:rsidRPr="00DD7DFF">
        <w:rPr>
          <w:i/>
        </w:rPr>
        <w:t>Коцюбинського</w:t>
      </w:r>
      <w:r w:rsidRPr="00DD7DFF">
        <w:rPr>
          <w:i/>
        </w:rPr>
        <w:t xml:space="preserve">, </w:t>
      </w:r>
      <w:r w:rsidR="000D680B" w:rsidRPr="00DD7DFF">
        <w:rPr>
          <w:i/>
        </w:rPr>
        <w:t>2,</w:t>
      </w:r>
      <w:r w:rsidRPr="00DD7DFF">
        <w:rPr>
          <w:i/>
        </w:rPr>
        <w:t xml:space="preserve"> </w:t>
      </w:r>
      <w:r w:rsidR="000D680B" w:rsidRPr="00DD7DFF">
        <w:rPr>
          <w:i/>
        </w:rPr>
        <w:t xml:space="preserve">e-mail: </w:t>
      </w:r>
      <w:r w:rsidR="000D680B" w:rsidRPr="00DD7DFF">
        <w:rPr>
          <w:i/>
          <w:lang w:val="en-US"/>
        </w:rPr>
        <w:t>nikolaev</w:t>
      </w:r>
      <w:r w:rsidR="000D680B" w:rsidRPr="00DD7DFF">
        <w:rPr>
          <w:i/>
        </w:rPr>
        <w:t>@gmail.com</w:t>
      </w:r>
    </w:p>
    <w:p w:rsidR="000D680B" w:rsidRPr="00DD7DFF" w:rsidRDefault="000D680B" w:rsidP="000D680B">
      <w:pPr>
        <w:tabs>
          <w:tab w:val="left" w:pos="3360"/>
        </w:tabs>
        <w:jc w:val="both"/>
        <w:rPr>
          <w:i/>
          <w:sz w:val="20"/>
        </w:rPr>
      </w:pPr>
      <w:r w:rsidRPr="00DD7DFF">
        <w:rPr>
          <w:rFonts w:ascii="Wingdings" w:hAnsi="Wingdings"/>
          <w:sz w:val="20"/>
          <w:vertAlign w:val="superscript"/>
          <w:lang w:val="en-US" w:eastAsia="ru-RU"/>
        </w:rPr>
        <w:t></w:t>
      </w:r>
      <w:r w:rsidRPr="00DD7DFF">
        <w:rPr>
          <w:rFonts w:ascii="Wingdings" w:hAnsi="Wingdings"/>
          <w:sz w:val="20"/>
          <w:vertAlign w:val="superscript"/>
          <w:lang w:eastAsia="ru-RU"/>
        </w:rPr>
        <w:t></w:t>
      </w:r>
      <w:r w:rsidRPr="00DD7DFF">
        <w:rPr>
          <w:i/>
          <w:sz w:val="20"/>
          <w:lang w:val="en-US"/>
        </w:rPr>
        <w:t>nikolaev</w:t>
      </w:r>
      <w:r w:rsidRPr="00DD7DFF">
        <w:rPr>
          <w:i/>
          <w:sz w:val="20"/>
        </w:rPr>
        <w:t>@gmail.com, (050) 254-56-88, (097) 562-44-66</w:t>
      </w:r>
    </w:p>
    <w:p w:rsidR="000D680B" w:rsidRPr="00DD7DFF" w:rsidRDefault="000D680B" w:rsidP="000D680B">
      <w:pPr>
        <w:tabs>
          <w:tab w:val="left" w:pos="3360"/>
        </w:tabs>
        <w:ind w:left="300"/>
        <w:jc w:val="center"/>
      </w:pPr>
      <w:r w:rsidRPr="00DD7DFF">
        <w:t>[1 порожній рядок]</w:t>
      </w:r>
    </w:p>
    <w:p w:rsidR="000D680B" w:rsidRPr="00DD7DFF" w:rsidRDefault="000D680B" w:rsidP="000D680B">
      <w:pPr>
        <w:ind w:firstLine="539"/>
        <w:jc w:val="center"/>
        <w:rPr>
          <w:b/>
        </w:rPr>
      </w:pPr>
      <w:r w:rsidRPr="00DD7DFF">
        <w:rPr>
          <w:b/>
        </w:rPr>
        <w:t>НАЗВА СТАТТІ</w:t>
      </w:r>
    </w:p>
    <w:p w:rsidR="000D680B" w:rsidRPr="00DD7DFF" w:rsidRDefault="000D680B" w:rsidP="000D680B">
      <w:pPr>
        <w:tabs>
          <w:tab w:val="left" w:pos="3360"/>
        </w:tabs>
        <w:ind w:left="300"/>
        <w:jc w:val="center"/>
      </w:pPr>
      <w:r w:rsidRPr="00DD7DFF">
        <w:t>[1 порожній рядок]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  <w:rPr>
          <w:sz w:val="26"/>
          <w:szCs w:val="26"/>
        </w:rPr>
      </w:pPr>
      <w:r w:rsidRPr="00DD7DFF">
        <w:rPr>
          <w:sz w:val="26"/>
          <w:szCs w:val="26"/>
        </w:rPr>
        <w:t>Текст статті: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</w:pPr>
      <w:r w:rsidRPr="00DD7DFF">
        <w:t>Вступ (не виділяти)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</w:rPr>
        <w:t>Матеріали і методи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</w:rPr>
        <w:t>Результати та обговорення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</w:rPr>
        <w:t>Висновки</w:t>
      </w:r>
    </w:p>
    <w:p w:rsidR="000D680B" w:rsidRPr="00DD7DFF" w:rsidRDefault="000D680B" w:rsidP="00EF3EBE">
      <w:pPr>
        <w:tabs>
          <w:tab w:val="left" w:pos="3360"/>
        </w:tabs>
        <w:ind w:firstLine="567"/>
        <w:jc w:val="both"/>
      </w:pPr>
      <w:r w:rsidRPr="00DD7DFF">
        <w:t>Інформація про фінансову підтримку, подяки (не виділяти) (за необхідності)</w:t>
      </w:r>
    </w:p>
    <w:p w:rsidR="000D680B" w:rsidRPr="00DD7DFF" w:rsidRDefault="000D680B" w:rsidP="000D680B">
      <w:pPr>
        <w:tabs>
          <w:tab w:val="left" w:pos="3360"/>
        </w:tabs>
        <w:jc w:val="both"/>
      </w:pPr>
      <w:r w:rsidRPr="00DD7DFF">
        <w:t>[1 порожній рядок]</w:t>
      </w:r>
    </w:p>
    <w:p w:rsidR="000D680B" w:rsidRPr="00DD7DFF" w:rsidRDefault="000D680B" w:rsidP="0060331F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</w:rPr>
        <w:t>Література</w:t>
      </w:r>
    </w:p>
    <w:p w:rsidR="000D680B" w:rsidRPr="00DD7DFF" w:rsidRDefault="000D680B" w:rsidP="000D680B">
      <w:pPr>
        <w:tabs>
          <w:tab w:val="left" w:pos="3360"/>
        </w:tabs>
        <w:jc w:val="both"/>
      </w:pPr>
      <w:r w:rsidRPr="00DD7DFF">
        <w:t>[1 порожній рядок]</w:t>
      </w:r>
    </w:p>
    <w:p w:rsidR="000D680B" w:rsidRPr="00DD7DFF" w:rsidRDefault="000D680B" w:rsidP="0060331F">
      <w:pPr>
        <w:tabs>
          <w:tab w:val="left" w:pos="3360"/>
        </w:tabs>
        <w:ind w:firstLine="567"/>
        <w:jc w:val="both"/>
        <w:rPr>
          <w:b/>
        </w:rPr>
      </w:pPr>
      <w:r w:rsidRPr="00DD7DFF">
        <w:t>Резюме (не виділяти)</w:t>
      </w:r>
    </w:p>
    <w:p w:rsidR="000D680B" w:rsidRPr="00DD7DFF" w:rsidRDefault="000D680B" w:rsidP="000D680B">
      <w:pPr>
        <w:tabs>
          <w:tab w:val="num" w:pos="0"/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0D680B" w:rsidRPr="00DD7DFF" w:rsidRDefault="000D680B" w:rsidP="000D680B">
      <w:pPr>
        <w:tabs>
          <w:tab w:val="left" w:pos="3360"/>
        </w:tabs>
        <w:jc w:val="center"/>
        <w:rPr>
          <w:b/>
          <w:lang w:val="ru-RU"/>
        </w:rPr>
      </w:pPr>
      <w:r w:rsidRPr="00DD7DFF">
        <w:rPr>
          <w:b/>
        </w:rPr>
        <w:t xml:space="preserve">Приклад оформлення </w:t>
      </w:r>
      <w:r w:rsidRPr="00DD7DFF">
        <w:rPr>
          <w:b/>
          <w:lang w:val="ru-RU"/>
        </w:rPr>
        <w:t>резюме</w:t>
      </w:r>
      <w:r w:rsidRPr="00DD7DFF">
        <w:rPr>
          <w:b/>
        </w:rPr>
        <w:t>:</w:t>
      </w:r>
    </w:p>
    <w:p w:rsidR="000D680B" w:rsidRPr="00DD7DFF" w:rsidRDefault="000D680B" w:rsidP="000D680B">
      <w:pPr>
        <w:tabs>
          <w:tab w:val="left" w:pos="3360"/>
        </w:tabs>
        <w:jc w:val="center"/>
        <w:rPr>
          <w:b/>
          <w:lang w:val="ru-RU"/>
        </w:rPr>
      </w:pPr>
    </w:p>
    <w:p w:rsidR="000D680B" w:rsidRPr="00DD7DFF" w:rsidRDefault="000D680B" w:rsidP="000D680B">
      <w:pPr>
        <w:jc w:val="both"/>
        <w:rPr>
          <w:b/>
        </w:rPr>
      </w:pPr>
      <w:r w:rsidRPr="00DD7DFF">
        <w:rPr>
          <w:b/>
          <w:lang w:val="en-US"/>
        </w:rPr>
        <w:t>IVANOV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lang w:val="pl-PL"/>
        </w:rPr>
        <w:t>M</w:t>
      </w:r>
      <w:r w:rsidRPr="00DD7DFF">
        <w:rPr>
          <w:b/>
        </w:rPr>
        <w:t>.</w:t>
      </w:r>
      <w:r w:rsidRPr="00DD7DFF">
        <w:rPr>
          <w:b/>
          <w:vertAlign w:val="superscript"/>
        </w:rPr>
        <w:t>1</w:t>
      </w:r>
      <w:r w:rsidRPr="00DD7DFF">
        <w:rPr>
          <w:b/>
        </w:rPr>
        <w:t xml:space="preserve">, </w:t>
      </w:r>
      <w:r w:rsidRPr="00DD7DFF">
        <w:rPr>
          <w:b/>
          <w:lang w:val="pl-PL"/>
        </w:rPr>
        <w:t>SAFAROV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vertAlign w:val="superscript"/>
        </w:rPr>
        <w:t>1,2</w:t>
      </w:r>
      <w:r w:rsidRPr="00DD7DFF">
        <w:rPr>
          <w:b/>
        </w:rPr>
        <w:t xml:space="preserve">, </w:t>
      </w:r>
      <w:r w:rsidRPr="00DD7DFF">
        <w:rPr>
          <w:b/>
          <w:lang w:val="en-US"/>
        </w:rPr>
        <w:t>NIKOLAIEV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Yu</w:t>
      </w:r>
      <w:r w:rsidRPr="00DD7DFF">
        <w:rPr>
          <w:b/>
        </w:rPr>
        <w:t>.</w:t>
      </w:r>
      <w:r w:rsidRPr="00DD7DFF">
        <w:rPr>
          <w:b/>
          <w:vertAlign w:val="superscript"/>
        </w:rPr>
        <w:t>2</w:t>
      </w:r>
    </w:p>
    <w:p w:rsidR="000D680B" w:rsidRPr="00DD7DFF" w:rsidRDefault="000D680B" w:rsidP="000D680B">
      <w:pPr>
        <w:rPr>
          <w:i/>
          <w:color w:val="000000"/>
          <w:lang w:val="en-US"/>
        </w:rPr>
      </w:pPr>
      <w:r w:rsidRPr="00DD7DFF">
        <w:rPr>
          <w:i/>
          <w:color w:val="000000"/>
          <w:vertAlign w:val="superscript"/>
          <w:lang w:val="en-GB"/>
        </w:rPr>
        <w:t>1</w:t>
      </w:r>
      <w:r w:rsidRPr="00DD7DFF">
        <w:rPr>
          <w:i/>
          <w:color w:val="000000"/>
          <w:lang w:val="en-GB"/>
        </w:rPr>
        <w:t xml:space="preserve"> Institute of Molecular Biology and Genetics of Natl. Acad. Sci. of Ukraine</w:t>
      </w:r>
      <w:r w:rsidR="00551F77" w:rsidRPr="00DD7DFF">
        <w:rPr>
          <w:i/>
          <w:color w:val="000000"/>
        </w:rPr>
        <w:t>,</w:t>
      </w:r>
    </w:p>
    <w:p w:rsidR="000D680B" w:rsidRPr="00DD7DFF" w:rsidRDefault="000D680B" w:rsidP="000D680B">
      <w:pPr>
        <w:rPr>
          <w:i/>
          <w:lang w:val="pl-PL"/>
        </w:rPr>
      </w:pPr>
      <w:r w:rsidRPr="00DD7DFF">
        <w:rPr>
          <w:i/>
          <w:color w:val="000000"/>
          <w:lang w:val="en-US"/>
        </w:rPr>
        <w:t>Ukraine,</w:t>
      </w:r>
      <w:r w:rsidRPr="00DD7DFF">
        <w:rPr>
          <w:i/>
          <w:lang w:val="en-US"/>
        </w:rPr>
        <w:t xml:space="preserve"> </w:t>
      </w:r>
      <w:r w:rsidRPr="00DD7DFF">
        <w:rPr>
          <w:i/>
          <w:color w:val="000000"/>
          <w:lang w:val="en-US"/>
        </w:rPr>
        <w:t>03680,</w:t>
      </w:r>
      <w:r w:rsidRPr="00DD7DFF">
        <w:rPr>
          <w:i/>
          <w:color w:val="000000"/>
        </w:rPr>
        <w:t xml:space="preserve"> </w:t>
      </w:r>
      <w:r w:rsidRPr="00DD7DFF">
        <w:rPr>
          <w:i/>
          <w:color w:val="000000"/>
          <w:lang w:val="en-US"/>
        </w:rPr>
        <w:t xml:space="preserve">Kyiv, Akad. </w:t>
      </w:r>
      <w:r w:rsidRPr="00DD7DFF">
        <w:rPr>
          <w:i/>
          <w:color w:val="000000"/>
          <w:lang w:val="pl-PL"/>
        </w:rPr>
        <w:t xml:space="preserve">Zabolotnogo str., 150, </w:t>
      </w:r>
      <w:r w:rsidRPr="00DD7DFF">
        <w:rPr>
          <w:i/>
        </w:rPr>
        <w:t xml:space="preserve">е-mail: </w:t>
      </w:r>
      <w:r w:rsidRPr="00DD7DFF">
        <w:rPr>
          <w:i/>
          <w:lang w:val="pl-PL"/>
        </w:rPr>
        <w:t>ivanov</w:t>
      </w:r>
      <w:r w:rsidRPr="00DD7DFF">
        <w:rPr>
          <w:i/>
        </w:rPr>
        <w:t>@imbg.org.ua</w:t>
      </w:r>
    </w:p>
    <w:p w:rsidR="000D680B" w:rsidRPr="00DD7DFF" w:rsidRDefault="000D680B" w:rsidP="000D680B">
      <w:pPr>
        <w:rPr>
          <w:i/>
          <w:lang w:val="en-US"/>
        </w:rPr>
      </w:pPr>
      <w:r w:rsidRPr="00DD7DFF">
        <w:rPr>
          <w:i/>
          <w:vertAlign w:val="superscript"/>
          <w:lang w:val="en-US"/>
        </w:rPr>
        <w:t>2</w:t>
      </w:r>
      <w:r w:rsidRPr="00DD7DFF">
        <w:rPr>
          <w:i/>
          <w:lang w:val="en-US"/>
        </w:rPr>
        <w:t xml:space="preserve"> Yurii Fedkovych Chernivtsy National University,</w:t>
      </w:r>
    </w:p>
    <w:p w:rsidR="000D680B" w:rsidRPr="00DD7DFF" w:rsidRDefault="000D680B" w:rsidP="000D680B">
      <w:pPr>
        <w:rPr>
          <w:i/>
          <w:lang w:val="en-US"/>
        </w:rPr>
      </w:pPr>
      <w:r w:rsidRPr="00DD7DFF">
        <w:rPr>
          <w:i/>
          <w:lang w:val="en-US"/>
        </w:rPr>
        <w:t xml:space="preserve">Ukraine, 58012, Chernivtsi, Kotsiubynskogo str., 2, </w:t>
      </w:r>
      <w:r w:rsidRPr="00DD7DFF">
        <w:rPr>
          <w:i/>
        </w:rPr>
        <w:t xml:space="preserve">e-mail: </w:t>
      </w:r>
      <w:r w:rsidRPr="00DD7DFF">
        <w:rPr>
          <w:i/>
          <w:lang w:val="en-US"/>
        </w:rPr>
        <w:t>nikolaev</w:t>
      </w:r>
      <w:r w:rsidRPr="00DD7DFF">
        <w:rPr>
          <w:i/>
        </w:rPr>
        <w:t>@gmail.com</w:t>
      </w:r>
    </w:p>
    <w:p w:rsidR="000D680B" w:rsidRPr="00DD7DFF" w:rsidRDefault="000D680B" w:rsidP="000D680B">
      <w:pPr>
        <w:jc w:val="both"/>
        <w:rPr>
          <w:lang w:val="en-US"/>
        </w:rPr>
      </w:pPr>
      <w:r w:rsidRPr="00DD7DFF">
        <w:rPr>
          <w:lang w:val="en-US"/>
        </w:rPr>
        <w:t>[</w:t>
      </w:r>
      <w:r w:rsidRPr="00DD7DFF">
        <w:t>1 порожній рядок]</w:t>
      </w:r>
    </w:p>
    <w:p w:rsidR="000D680B" w:rsidRPr="00DD7DFF" w:rsidRDefault="000D680B" w:rsidP="000D680B">
      <w:pPr>
        <w:rPr>
          <w:b/>
        </w:rPr>
      </w:pPr>
      <w:r w:rsidRPr="00DD7DFF">
        <w:rPr>
          <w:b/>
          <w:lang w:val="en-US"/>
        </w:rPr>
        <w:t xml:space="preserve">COMPREHENSIVE EVALUATION OF </w:t>
      </w:r>
      <w:r w:rsidRPr="00DD7DFF">
        <w:rPr>
          <w:b/>
          <w:i/>
        </w:rPr>
        <w:t>IRIS PUMILA</w:t>
      </w:r>
      <w:r w:rsidRPr="00DD7DFF">
        <w:rPr>
          <w:b/>
        </w:rPr>
        <w:t xml:space="preserve"> L. </w:t>
      </w:r>
      <w:r w:rsidRPr="00DD7DFF">
        <w:rPr>
          <w:b/>
          <w:lang w:val="en-US"/>
        </w:rPr>
        <w:t>POPULATIONS STATUS IN UKRAINE</w:t>
      </w:r>
    </w:p>
    <w:p w:rsidR="000D680B" w:rsidRPr="00DD7DFF" w:rsidRDefault="000D680B" w:rsidP="000D680B">
      <w:pPr>
        <w:jc w:val="both"/>
        <w:rPr>
          <w:lang/>
        </w:rPr>
      </w:pPr>
      <w:r w:rsidRPr="00DD7DFF">
        <w:rPr>
          <w:b/>
          <w:i/>
          <w:lang/>
        </w:rPr>
        <w:t>Aim</w:t>
      </w:r>
      <w:r w:rsidRPr="00DD7DFF">
        <w:rPr>
          <w:lang/>
        </w:rPr>
        <w:t xml:space="preserve">. </w:t>
      </w:r>
      <w:r w:rsidRPr="00DD7DFF">
        <w:rPr>
          <w:i/>
          <w:lang/>
        </w:rPr>
        <w:t>Iris pumila</w:t>
      </w:r>
      <w:r w:rsidRPr="00DD7DFF">
        <w:rPr>
          <w:lang/>
        </w:rPr>
        <w:t xml:space="preserve"> L. (Iridaceae), typical steppe xerophyte, which is protected in several regions of Ukraine. Area of the species range has suffered a significant decline and fragmentation over the recent centuries. The comprehensive </w:t>
      </w:r>
      <w:r w:rsidRPr="00DD7DFF">
        <w:rPr>
          <w:lang w:val="en-US"/>
        </w:rPr>
        <w:t xml:space="preserve">population </w:t>
      </w:r>
      <w:r w:rsidRPr="00DD7DFF">
        <w:rPr>
          <w:lang/>
        </w:rPr>
        <w:t xml:space="preserve">studies were conducted to elucidate the effects of these processes and determine the indices that can be used as well-timed signals of species extinction risk. </w:t>
      </w:r>
      <w:r w:rsidRPr="00DD7DFF">
        <w:rPr>
          <w:b/>
          <w:i/>
          <w:lang/>
        </w:rPr>
        <w:t>Methods</w:t>
      </w:r>
      <w:r w:rsidRPr="00DD7DFF">
        <w:rPr>
          <w:lang/>
        </w:rPr>
        <w:t xml:space="preserve">. Ecological and population studies were combined with ISSR-analysis of genetic diversity to characterize the populations of </w:t>
      </w:r>
      <w:r w:rsidRPr="00DD7DFF">
        <w:rPr>
          <w:i/>
          <w:lang/>
        </w:rPr>
        <w:t>I. pumila</w:t>
      </w:r>
      <w:r w:rsidRPr="00DD7DFF">
        <w:rPr>
          <w:lang/>
        </w:rPr>
        <w:t xml:space="preserve">. </w:t>
      </w:r>
      <w:r w:rsidRPr="00DD7DFF">
        <w:rPr>
          <w:b/>
          <w:i/>
          <w:lang/>
        </w:rPr>
        <w:t>Results</w:t>
      </w:r>
      <w:r w:rsidRPr="00DD7DFF">
        <w:rPr>
          <w:lang/>
        </w:rPr>
        <w:t xml:space="preserve">. A number of population and ecological indicators suggests that </w:t>
      </w:r>
      <w:r w:rsidRPr="00DD7DFF">
        <w:rPr>
          <w:i/>
          <w:lang/>
        </w:rPr>
        <w:t>I. pumila</w:t>
      </w:r>
      <w:r w:rsidRPr="00DD7DFF">
        <w:rPr>
          <w:lang/>
        </w:rPr>
        <w:t xml:space="preserve"> in Ukraine may be referred to regressive species threatened by genetic erosion. Moreover, the results of ISSR-analysis of plants from four populations in Mykolayiv and Poltava regions showed relatively high levels of the species genetic diversity and weak divergence of isolated populations. </w:t>
      </w:r>
      <w:r w:rsidRPr="00DD7DFF">
        <w:rPr>
          <w:b/>
          <w:i/>
          <w:lang/>
        </w:rPr>
        <w:t>Conclusions</w:t>
      </w:r>
      <w:r w:rsidRPr="00DD7DFF">
        <w:rPr>
          <w:lang/>
        </w:rPr>
        <w:t xml:space="preserve">. The reduction and fragmentation of </w:t>
      </w:r>
      <w:r w:rsidRPr="00DD7DFF">
        <w:rPr>
          <w:i/>
          <w:lang/>
        </w:rPr>
        <w:t>I. pumila</w:t>
      </w:r>
      <w:r w:rsidRPr="00DD7DFF">
        <w:rPr>
          <w:lang/>
        </w:rPr>
        <w:t xml:space="preserve"> habitat first of all </w:t>
      </w:r>
      <w:r w:rsidRPr="00DD7DFF">
        <w:rPr>
          <w:lang w:val="en-US"/>
        </w:rPr>
        <w:t xml:space="preserve">is </w:t>
      </w:r>
      <w:r w:rsidRPr="00DD7DFF">
        <w:rPr>
          <w:lang/>
        </w:rPr>
        <w:t xml:space="preserve">accompanied by decline in ecological and population indicators, but depletion of the populations’ gene pool occurs much slower. To adequately </w:t>
      </w:r>
      <w:r w:rsidRPr="00DD7DFF">
        <w:rPr>
          <w:lang w:val="en-US"/>
        </w:rPr>
        <w:t xml:space="preserve">determine </w:t>
      </w:r>
      <w:r w:rsidRPr="00DD7DFF">
        <w:rPr>
          <w:lang/>
        </w:rPr>
        <w:t xml:space="preserve">the risk of genetic erosion in particular species, apart from </w:t>
      </w:r>
      <w:r w:rsidRPr="00DD7DFF">
        <w:rPr>
          <w:lang w:val="en-US"/>
        </w:rPr>
        <w:t xml:space="preserve">assessment of </w:t>
      </w:r>
      <w:r w:rsidRPr="00DD7DFF">
        <w:rPr>
          <w:lang/>
        </w:rPr>
        <w:t>population and ecological indicators, evaluation of species genetic resources using molecular markers is needed.</w:t>
      </w:r>
    </w:p>
    <w:p w:rsidR="000D680B" w:rsidRPr="00DD7DFF" w:rsidRDefault="000D680B" w:rsidP="000D680B">
      <w:pPr>
        <w:jc w:val="both"/>
      </w:pPr>
      <w:r w:rsidRPr="00DD7DFF">
        <w:rPr>
          <w:i/>
          <w:lang/>
        </w:rPr>
        <w:t>Keywords</w:t>
      </w:r>
      <w:r w:rsidRPr="00DD7DFF">
        <w:rPr>
          <w:lang/>
        </w:rPr>
        <w:t>: genetic resources,</w:t>
      </w:r>
      <w:r w:rsidRPr="00DD7DFF">
        <w:rPr>
          <w:i/>
          <w:lang/>
        </w:rPr>
        <w:t xml:space="preserve"> Iris pumila</w:t>
      </w:r>
      <w:r w:rsidRPr="00DD7DFF">
        <w:rPr>
          <w:lang/>
        </w:rPr>
        <w:t xml:space="preserve"> L., population studies, PCR markers, threatened species.</w:t>
      </w:r>
    </w:p>
    <w:p w:rsidR="0027072B" w:rsidRPr="00DD7DFF" w:rsidRDefault="0027072B" w:rsidP="0027072B">
      <w:pPr>
        <w:tabs>
          <w:tab w:val="left" w:pos="3360"/>
        </w:tabs>
        <w:jc w:val="center"/>
        <w:rPr>
          <w:b/>
          <w:lang w:val="ru-RU"/>
        </w:rPr>
      </w:pPr>
      <w:r w:rsidRPr="00DD7DFF">
        <w:rPr>
          <w:b/>
        </w:rPr>
        <w:t>Приклад оформлення рисунк</w:t>
      </w:r>
      <w:r w:rsidR="00811DB0" w:rsidRPr="00DD7DFF">
        <w:rPr>
          <w:b/>
        </w:rPr>
        <w:t>а</w:t>
      </w:r>
      <w:r w:rsidRPr="00DD7DFF">
        <w:rPr>
          <w:b/>
        </w:rPr>
        <w:t>:</w:t>
      </w:r>
    </w:p>
    <w:p w:rsidR="007E7FBC" w:rsidRPr="00DD7DFF" w:rsidRDefault="00020F72" w:rsidP="007E7FBC">
      <w:pPr>
        <w:jc w:val="center"/>
        <w:rPr>
          <w:iCs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4181475" cy="1943100"/>
            <wp:effectExtent l="19050" t="0" r="9525" b="0"/>
            <wp:docPr id="1" name="Рисунок 1" descr="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BC" w:rsidRPr="00DD7DFF" w:rsidRDefault="007E7FBC" w:rsidP="007E7FBC">
      <w:pPr>
        <w:ind w:firstLine="567"/>
        <w:jc w:val="both"/>
        <w:rPr>
          <w:lang w:val="en-US"/>
        </w:rPr>
      </w:pPr>
      <w:r w:rsidRPr="00DD7DFF">
        <w:t xml:space="preserve">Рис. 1. </w:t>
      </w:r>
      <w:r w:rsidRPr="00DD7DFF">
        <w:rPr>
          <w:bCs/>
        </w:rPr>
        <w:t xml:space="preserve">Поліморфізм спектрів </w:t>
      </w:r>
      <w:r w:rsidRPr="00DD7DFF">
        <w:rPr>
          <w:bCs/>
          <w:lang w:val="en-US"/>
        </w:rPr>
        <w:t>RAPD</w:t>
      </w:r>
      <w:r w:rsidRPr="00DD7DFF">
        <w:rPr>
          <w:bCs/>
        </w:rPr>
        <w:t xml:space="preserve">-продуктів рослин </w:t>
      </w:r>
      <w:r w:rsidRPr="00DD7DFF">
        <w:rPr>
          <w:bCs/>
          <w:i/>
          <w:lang w:val="en-US"/>
        </w:rPr>
        <w:t>G</w:t>
      </w:r>
      <w:r w:rsidRPr="00DD7DFF">
        <w:rPr>
          <w:bCs/>
          <w:i/>
        </w:rPr>
        <w:t xml:space="preserve">. </w:t>
      </w:r>
      <w:r w:rsidRPr="00DD7DFF">
        <w:rPr>
          <w:bCs/>
          <w:i/>
          <w:lang w:val="en-US"/>
        </w:rPr>
        <w:t>lutea</w:t>
      </w:r>
      <w:r w:rsidRPr="00DD7DFF">
        <w:rPr>
          <w:bCs/>
          <w:i/>
        </w:rPr>
        <w:t xml:space="preserve"> </w:t>
      </w:r>
      <w:r w:rsidRPr="00DD7DFF">
        <w:rPr>
          <w:bCs/>
        </w:rPr>
        <w:t xml:space="preserve">з двох свидівецьких популяцій: </w:t>
      </w:r>
      <w:r w:rsidRPr="00DD7DFF">
        <w:t>1–15 – гір Трояска-Татарука; 16–30 – полонини Крачунєска. М – маркер молекулярної маси «100 bp Ladder»</w:t>
      </w:r>
      <w:r w:rsidRPr="00DD7DFF">
        <w:rPr>
          <w:lang w:val="en-US"/>
        </w:rPr>
        <w:t>.</w:t>
      </w:r>
    </w:p>
    <w:p w:rsidR="00E770B4" w:rsidRPr="00DD7DFF" w:rsidRDefault="00E770B4" w:rsidP="007E7FBC">
      <w:pPr>
        <w:tabs>
          <w:tab w:val="left" w:pos="3360"/>
        </w:tabs>
        <w:jc w:val="center"/>
        <w:rPr>
          <w:b/>
        </w:rPr>
      </w:pPr>
    </w:p>
    <w:p w:rsidR="00E770B4" w:rsidRPr="00DD7DFF" w:rsidRDefault="00E770B4" w:rsidP="007E7FBC">
      <w:pPr>
        <w:tabs>
          <w:tab w:val="left" w:pos="3360"/>
        </w:tabs>
        <w:jc w:val="center"/>
        <w:rPr>
          <w:b/>
        </w:rPr>
      </w:pPr>
      <w:r w:rsidRPr="00DD7DFF">
        <w:rPr>
          <w:b/>
        </w:rPr>
        <w:t>Приклад оформлення таблиці:</w:t>
      </w:r>
    </w:p>
    <w:p w:rsidR="00E770B4" w:rsidRPr="00DD7DFF" w:rsidRDefault="00E770B4" w:rsidP="00E770B4">
      <w:pPr>
        <w:tabs>
          <w:tab w:val="left" w:pos="3360"/>
        </w:tabs>
        <w:jc w:val="center"/>
        <w:rPr>
          <w:b/>
        </w:rPr>
      </w:pPr>
    </w:p>
    <w:p w:rsidR="00E770B4" w:rsidRPr="00DD7DFF" w:rsidRDefault="00E770B4" w:rsidP="00E770B4">
      <w:pPr>
        <w:pStyle w:val="af0"/>
        <w:spacing w:line="240" w:lineRule="auto"/>
        <w:ind w:firstLine="567"/>
        <w:rPr>
          <w:sz w:val="24"/>
          <w:szCs w:val="24"/>
          <w:lang w:val="uk-UA"/>
        </w:rPr>
      </w:pPr>
      <w:r w:rsidRPr="00DD7DFF">
        <w:rPr>
          <w:sz w:val="24"/>
          <w:szCs w:val="24"/>
          <w:lang w:val="uk-UA"/>
        </w:rPr>
        <w:t xml:space="preserve">Таблиця 1. Значення основних показників генетичного поліморфізму досліджених популяцій </w:t>
      </w:r>
      <w:r w:rsidRPr="00DD7DFF">
        <w:rPr>
          <w:i/>
          <w:sz w:val="24"/>
          <w:szCs w:val="24"/>
          <w:lang w:val="uk-UA"/>
        </w:rPr>
        <w:t>G. lutea</w:t>
      </w:r>
      <w:r w:rsidRPr="00DD7DFF">
        <w:rPr>
          <w:sz w:val="24"/>
          <w:szCs w:val="24"/>
          <w:lang w:val="uk-UA"/>
        </w:rPr>
        <w:t xml:space="preserve"> </w:t>
      </w:r>
    </w:p>
    <w:tbl>
      <w:tblPr>
        <w:tblW w:w="4451" w:type="pct"/>
        <w:jc w:val="center"/>
        <w:tblInd w:w="-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3"/>
        <w:gridCol w:w="1417"/>
        <w:gridCol w:w="1845"/>
        <w:gridCol w:w="1558"/>
        <w:gridCol w:w="2344"/>
      </w:tblGrid>
      <w:tr w:rsidR="00E770B4" w:rsidRPr="00DD7DFF">
        <w:trPr>
          <w:cantSplit/>
          <w:trHeight w:val="312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Популяція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Частка поліморфних ампліконів (Р), %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Очікувана гетерозиготність (He)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Індекс Шенона (S)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Середня генетична відстань між рослинами за Жакардом (Dj), %</w:t>
            </w:r>
          </w:p>
        </w:tc>
      </w:tr>
      <w:tr w:rsidR="00E770B4" w:rsidRPr="00DD7DFF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Kr</w:t>
            </w:r>
          </w:p>
        </w:tc>
        <w:tc>
          <w:tcPr>
            <w:tcW w:w="846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57,0</w:t>
            </w:r>
          </w:p>
        </w:tc>
        <w:tc>
          <w:tcPr>
            <w:tcW w:w="1101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</w:t>
            </w:r>
            <w:r w:rsidRPr="00DD7DFF">
              <w:t>00±</w:t>
            </w:r>
            <w:r w:rsidRPr="00DD7DFF">
              <w:rPr>
                <w:lang w:val="en-US"/>
              </w:rPr>
              <w:t>0,017</w:t>
            </w:r>
          </w:p>
        </w:tc>
        <w:tc>
          <w:tcPr>
            <w:tcW w:w="930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0,299</w:t>
            </w:r>
            <w:r w:rsidRPr="00DD7DFF">
              <w:t>±</w:t>
            </w:r>
            <w:r w:rsidRPr="00DD7DFF">
              <w:rPr>
                <w:lang w:val="en-US"/>
              </w:rPr>
              <w:t>0,024</w:t>
            </w:r>
          </w:p>
        </w:tc>
        <w:tc>
          <w:tcPr>
            <w:tcW w:w="1399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35,5</w:t>
            </w:r>
          </w:p>
        </w:tc>
      </w:tr>
      <w:tr w:rsidR="00E770B4" w:rsidRPr="00DD7DFF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Tr</w:t>
            </w:r>
          </w:p>
        </w:tc>
        <w:tc>
          <w:tcPr>
            <w:tcW w:w="846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56,3</w:t>
            </w:r>
          </w:p>
        </w:tc>
        <w:tc>
          <w:tcPr>
            <w:tcW w:w="1101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0,151</w:t>
            </w:r>
            <w:r w:rsidRPr="00DD7DFF">
              <w:t>±</w:t>
            </w:r>
            <w:r w:rsidRPr="00DD7DFF">
              <w:rPr>
                <w:lang w:val="en-US"/>
              </w:rPr>
              <w:t>0,015</w:t>
            </w:r>
          </w:p>
        </w:tc>
        <w:tc>
          <w:tcPr>
            <w:tcW w:w="930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0,235</w:t>
            </w:r>
            <w:r w:rsidRPr="00DD7DFF">
              <w:t>±</w:t>
            </w:r>
            <w:r w:rsidRPr="00DD7DFF">
              <w:rPr>
                <w:lang w:val="en-US"/>
              </w:rPr>
              <w:t>0,022</w:t>
            </w:r>
          </w:p>
        </w:tc>
        <w:tc>
          <w:tcPr>
            <w:tcW w:w="1399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39,1</w:t>
            </w:r>
          </w:p>
        </w:tc>
      </w:tr>
      <w:tr w:rsidR="00E770B4" w:rsidRPr="00DD7DFF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*Середнє</w:t>
            </w:r>
          </w:p>
        </w:tc>
        <w:tc>
          <w:tcPr>
            <w:tcW w:w="846" w:type="pct"/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rPr>
                <w:lang w:val="en-US"/>
              </w:rPr>
              <w:t>56,</w:t>
            </w:r>
            <w:r w:rsidRPr="00DD7DFF">
              <w:t>7</w:t>
            </w:r>
          </w:p>
        </w:tc>
        <w:tc>
          <w:tcPr>
            <w:tcW w:w="1101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0,176</w:t>
            </w:r>
            <w:r w:rsidRPr="00DD7DFF">
              <w:t>±</w:t>
            </w:r>
            <w:r w:rsidRPr="00DD7DFF">
              <w:rPr>
                <w:lang w:val="en-US"/>
              </w:rPr>
              <w:t>0,011</w:t>
            </w:r>
          </w:p>
        </w:tc>
        <w:tc>
          <w:tcPr>
            <w:tcW w:w="930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0,267</w:t>
            </w:r>
            <w:r w:rsidRPr="00DD7DFF">
              <w:t>±</w:t>
            </w:r>
            <w:r w:rsidRPr="00DD7DFF">
              <w:rPr>
                <w:lang w:val="en-US"/>
              </w:rPr>
              <w:t>0,016</w:t>
            </w:r>
          </w:p>
        </w:tc>
        <w:tc>
          <w:tcPr>
            <w:tcW w:w="1399" w:type="pct"/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rPr>
                <w:lang w:val="en-US"/>
              </w:rPr>
              <w:t>37,</w:t>
            </w:r>
            <w:r w:rsidRPr="00DD7DFF">
              <w:t>3</w:t>
            </w:r>
          </w:p>
        </w:tc>
      </w:tr>
      <w:tr w:rsidR="00E770B4" w:rsidRPr="00DD7DFF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E770B4" w:rsidRPr="00DD7DFF" w:rsidRDefault="00E770B4" w:rsidP="00E770B4">
            <w:pPr>
              <w:jc w:val="center"/>
            </w:pPr>
            <w:r w:rsidRPr="00DD7DFF">
              <w:t>**СВ</w:t>
            </w:r>
          </w:p>
        </w:tc>
        <w:tc>
          <w:tcPr>
            <w:tcW w:w="846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90,1</w:t>
            </w:r>
          </w:p>
        </w:tc>
        <w:tc>
          <w:tcPr>
            <w:tcW w:w="1101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0,259</w:t>
            </w:r>
            <w:r w:rsidRPr="00DD7DFF">
              <w:t>±</w:t>
            </w:r>
            <w:r w:rsidRPr="00DD7DFF">
              <w:rPr>
                <w:lang w:val="en-US"/>
              </w:rPr>
              <w:t>0,014</w:t>
            </w:r>
          </w:p>
        </w:tc>
        <w:tc>
          <w:tcPr>
            <w:tcW w:w="930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t>0</w:t>
            </w:r>
            <w:r w:rsidRPr="00DD7DFF">
              <w:rPr>
                <w:lang w:val="en-US"/>
              </w:rPr>
              <w:t>,</w:t>
            </w:r>
            <w:r w:rsidRPr="00DD7DFF">
              <w:t>4</w:t>
            </w:r>
            <w:r w:rsidRPr="00DD7DFF">
              <w:rPr>
                <w:lang w:val="en-US"/>
              </w:rPr>
              <w:t>01</w:t>
            </w:r>
            <w:r w:rsidRPr="00DD7DFF">
              <w:t>±</w:t>
            </w:r>
            <w:r w:rsidRPr="00DD7DFF">
              <w:rPr>
                <w:lang w:val="en-US"/>
              </w:rPr>
              <w:t>0,019</w:t>
            </w:r>
          </w:p>
        </w:tc>
        <w:tc>
          <w:tcPr>
            <w:tcW w:w="1399" w:type="pct"/>
            <w:vAlign w:val="center"/>
          </w:tcPr>
          <w:p w:rsidR="00E770B4" w:rsidRPr="00DD7DFF" w:rsidRDefault="00E770B4" w:rsidP="00E770B4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50,5</w:t>
            </w:r>
          </w:p>
        </w:tc>
      </w:tr>
    </w:tbl>
    <w:p w:rsidR="00E770B4" w:rsidRPr="00DD7DFF" w:rsidRDefault="00E770B4" w:rsidP="00E770B4">
      <w:pPr>
        <w:ind w:firstLine="567"/>
        <w:jc w:val="both"/>
        <w:rPr>
          <w:sz w:val="20"/>
        </w:rPr>
      </w:pPr>
      <w:r w:rsidRPr="00DD7DFF">
        <w:rPr>
          <w:i/>
          <w:sz w:val="20"/>
        </w:rPr>
        <w:t>Примітки</w:t>
      </w:r>
      <w:r w:rsidRPr="00DD7DFF">
        <w:rPr>
          <w:sz w:val="20"/>
        </w:rPr>
        <w:t xml:space="preserve">: </w:t>
      </w:r>
      <w:r w:rsidRPr="00DD7DFF">
        <w:rPr>
          <w:sz w:val="20"/>
          <w:lang w:val="en-US"/>
        </w:rPr>
        <w:t>Kr</w:t>
      </w:r>
      <w:r w:rsidRPr="00DD7DFF">
        <w:rPr>
          <w:sz w:val="20"/>
        </w:rPr>
        <w:t xml:space="preserve"> – полонина Крачунєска, </w:t>
      </w:r>
      <w:r w:rsidRPr="00DD7DFF">
        <w:rPr>
          <w:sz w:val="20"/>
          <w:lang w:val="en-US"/>
        </w:rPr>
        <w:t>Tr</w:t>
      </w:r>
      <w:r w:rsidRPr="00DD7DFF">
        <w:rPr>
          <w:sz w:val="20"/>
        </w:rPr>
        <w:t xml:space="preserve"> – гори Трояска-Татарука; *Середнє – середнє значення для двох популяцій; **СВ – сумарна вибірка рослин.</w:t>
      </w:r>
    </w:p>
    <w:p w:rsidR="000D680B" w:rsidRPr="00DD7DFF" w:rsidRDefault="000D680B" w:rsidP="000D680B">
      <w:pPr>
        <w:jc w:val="both"/>
      </w:pPr>
    </w:p>
    <w:p w:rsidR="000D680B" w:rsidRPr="00DD7DFF" w:rsidRDefault="000D680B" w:rsidP="00E10C5B">
      <w:pPr>
        <w:tabs>
          <w:tab w:val="left" w:pos="3360"/>
        </w:tabs>
        <w:ind w:firstLine="567"/>
        <w:jc w:val="both"/>
      </w:pPr>
      <w:r w:rsidRPr="00DD7DFF">
        <w:t>Статт</w:t>
      </w:r>
      <w:r w:rsidR="00A72ABE" w:rsidRPr="00DD7DFF">
        <w:t>я</w:t>
      </w:r>
      <w:r w:rsidRPr="00DD7DFF">
        <w:t xml:space="preserve"> </w:t>
      </w:r>
      <w:r w:rsidR="00F9688C" w:rsidRPr="00DD7DFF">
        <w:t>(текст статті з розміщеними у ньому рисунками і таблицями</w:t>
      </w:r>
      <w:r w:rsidR="00F9688C" w:rsidRPr="00DD7DFF">
        <w:rPr>
          <w:lang w:val="ru-RU"/>
        </w:rPr>
        <w:t>)</w:t>
      </w:r>
      <w:r w:rsidR="00A72ABE" w:rsidRPr="00DD7DFF">
        <w:t xml:space="preserve"> </w:t>
      </w:r>
      <w:r w:rsidRPr="00DD7DFF">
        <w:t>пода</w:t>
      </w:r>
      <w:r w:rsidR="00A72ABE" w:rsidRPr="00DD7DFF">
        <w:t>є</w:t>
      </w:r>
      <w:r w:rsidRPr="00DD7DFF">
        <w:t xml:space="preserve">ться у вигляді файлу, оформленого у текстовому редакторі у форматі </w:t>
      </w:r>
      <w:r w:rsidR="00CE670A" w:rsidRPr="00DD7DFF">
        <w:rPr>
          <w:b/>
          <w:lang w:val="en-US"/>
        </w:rPr>
        <w:t>doc</w:t>
      </w:r>
      <w:r w:rsidRPr="00DD7DFF">
        <w:rPr>
          <w:b/>
          <w:lang w:val="ru-RU"/>
        </w:rPr>
        <w:t xml:space="preserve"> </w:t>
      </w:r>
      <w:r w:rsidRPr="00DD7DFF">
        <w:t>або</w:t>
      </w:r>
      <w:r w:rsidRPr="00DD7DFF">
        <w:rPr>
          <w:b/>
        </w:rPr>
        <w:t xml:space="preserve"> </w:t>
      </w:r>
      <w:r w:rsidR="00CE670A" w:rsidRPr="00DD7DFF">
        <w:rPr>
          <w:b/>
          <w:lang w:val="en-US"/>
        </w:rPr>
        <w:t>docx</w:t>
      </w:r>
      <w:r w:rsidRPr="00DD7DFF">
        <w:t xml:space="preserve">. Крім того, </w:t>
      </w:r>
      <w:r w:rsidRPr="00DD7DFF">
        <w:rPr>
          <w:lang w:val="ru-RU"/>
        </w:rPr>
        <w:t>необхідно</w:t>
      </w:r>
      <w:r w:rsidRPr="00DD7DFF">
        <w:t xml:space="preserve"> пода</w:t>
      </w:r>
      <w:r w:rsidRPr="00DD7DFF">
        <w:rPr>
          <w:lang w:val="ru-RU"/>
        </w:rPr>
        <w:t>т</w:t>
      </w:r>
      <w:r w:rsidRPr="00DD7DFF">
        <w:t xml:space="preserve">и макет статті з вставленими малюнками і таблицями у </w:t>
      </w:r>
      <w:r w:rsidRPr="00DD7DFF">
        <w:rPr>
          <w:b/>
          <w:lang w:val="en-US"/>
        </w:rPr>
        <w:t>pdf</w:t>
      </w:r>
      <w:r w:rsidRPr="00DD7DFF">
        <w:rPr>
          <w:b/>
          <w:lang w:val="ru-RU"/>
        </w:rPr>
        <w:t>-</w:t>
      </w:r>
      <w:r w:rsidRPr="00DD7DFF">
        <w:t xml:space="preserve">форматі. Як назву </w:t>
      </w:r>
      <w:r w:rsidRPr="00DD7DFF">
        <w:rPr>
          <w:lang w:val="ru-RU"/>
        </w:rPr>
        <w:t>файлу</w:t>
      </w:r>
      <w:r w:rsidRPr="00DD7DFF">
        <w:t xml:space="preserve"> просимо використовувати </w:t>
      </w:r>
      <w:r w:rsidRPr="00DD7DFF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DD7DFF">
        <w:t xml:space="preserve"> (наукового напряму – </w:t>
      </w:r>
      <w:r w:rsidRPr="00DD7DFF">
        <w:rPr>
          <w:i/>
        </w:rPr>
        <w:t>див.</w:t>
      </w:r>
      <w:r w:rsidRPr="00DD7DFF">
        <w:t xml:space="preserve"> вище). </w:t>
      </w:r>
      <w:r w:rsidRPr="00DD7DFF">
        <w:rPr>
          <w:i/>
        </w:rPr>
        <w:t xml:space="preserve">Наприклад, </w:t>
      </w:r>
      <w:r w:rsidRPr="00DD7DFF">
        <w:rPr>
          <w:lang w:val="en-US"/>
        </w:rPr>
        <w:t>Bublyk</w:t>
      </w:r>
      <w:r w:rsidRPr="00DD7DFF">
        <w:t>_1.</w:t>
      </w:r>
      <w:r w:rsidRPr="00DD7DFF">
        <w:rPr>
          <w:lang w:val="en-US"/>
        </w:rPr>
        <w:t>rtf</w:t>
      </w:r>
      <w:r w:rsidRPr="00DD7DFF">
        <w:t xml:space="preserve"> та </w:t>
      </w:r>
      <w:r w:rsidRPr="00DD7DFF">
        <w:rPr>
          <w:lang w:val="en-US"/>
        </w:rPr>
        <w:t>Bublyk</w:t>
      </w:r>
      <w:r w:rsidRPr="00DD7DFF">
        <w:t>_1.</w:t>
      </w:r>
      <w:r w:rsidRPr="00DD7DFF">
        <w:rPr>
          <w:lang w:val="en-US"/>
        </w:rPr>
        <w:t>pdf</w:t>
      </w:r>
      <w:r w:rsidRPr="00DD7DFF">
        <w:t xml:space="preserve"> (перший автор </w:t>
      </w:r>
      <w:r w:rsidRPr="00DD7DFF">
        <w:rPr>
          <w:lang w:val="ru-RU"/>
        </w:rPr>
        <w:t>Bublyk</w:t>
      </w:r>
      <w:r w:rsidRPr="00DD7DFF">
        <w:t xml:space="preserve">, секція 1). Рисунки необхідно надіслати </w:t>
      </w:r>
      <w:r w:rsidRPr="00DD7DFF">
        <w:rPr>
          <w:u w:val="single"/>
        </w:rPr>
        <w:t>окремими файлами</w:t>
      </w:r>
      <w:r w:rsidRPr="00DD7DFF" w:rsidDel="0099776C">
        <w:t xml:space="preserve"> </w:t>
      </w:r>
      <w:r w:rsidRPr="00DD7DFF">
        <w:rPr>
          <w:lang w:eastAsia="ru-RU"/>
        </w:rPr>
        <w:t xml:space="preserve">у форматі </w:t>
      </w:r>
      <w:r w:rsidRPr="00DD7DFF">
        <w:rPr>
          <w:b/>
          <w:lang w:val="en-US" w:eastAsia="ru-RU"/>
        </w:rPr>
        <w:t>jpg</w:t>
      </w:r>
      <w:r w:rsidRPr="00DD7DFF">
        <w:t>, назван</w:t>
      </w:r>
      <w:r w:rsidRPr="00DD7DFF">
        <w:rPr>
          <w:lang w:val="ru-RU"/>
        </w:rPr>
        <w:t>ими</w:t>
      </w:r>
      <w:r w:rsidRPr="00DD7DFF">
        <w:t xml:space="preserve"> за прізвищем першого автора. </w:t>
      </w:r>
      <w:r w:rsidRPr="00DD7DFF">
        <w:rPr>
          <w:i/>
        </w:rPr>
        <w:t xml:space="preserve">Наприклад, </w:t>
      </w:r>
      <w:r w:rsidRPr="00DD7DFF">
        <w:rPr>
          <w:lang w:val="en-US"/>
        </w:rPr>
        <w:t>Bublyk</w:t>
      </w:r>
      <w:r w:rsidRPr="00DD7DFF">
        <w:t>_</w:t>
      </w:r>
      <w:r w:rsidRPr="00DD7DFF">
        <w:rPr>
          <w:lang w:val="en-US"/>
        </w:rPr>
        <w:t>fig</w:t>
      </w:r>
      <w:r w:rsidRPr="00DD7DFF">
        <w:t>1.</w:t>
      </w:r>
      <w:r w:rsidRPr="00DD7DFF">
        <w:rPr>
          <w:lang w:val="en-US"/>
        </w:rPr>
        <w:t>jpg</w:t>
      </w:r>
      <w:r w:rsidRPr="00DD7DFF">
        <w:t xml:space="preserve"> (перший автор </w:t>
      </w:r>
      <w:r w:rsidRPr="00DD7DFF">
        <w:rPr>
          <w:lang w:val="ru-RU"/>
        </w:rPr>
        <w:t>Bublyk</w:t>
      </w:r>
      <w:r w:rsidRPr="00DD7DFF">
        <w:t>, рисунок 1)</w:t>
      </w:r>
      <w:r w:rsidRPr="00DD7DFF">
        <w:rPr>
          <w:i/>
        </w:rPr>
        <w:t>.</w:t>
      </w:r>
      <w:r w:rsidR="00E67A57" w:rsidRPr="00DD7DFF">
        <w:rPr>
          <w:i/>
        </w:rPr>
        <w:t xml:space="preserve"> </w:t>
      </w:r>
    </w:p>
    <w:p w:rsidR="000D680B" w:rsidRPr="00DD7DFF" w:rsidRDefault="000D680B" w:rsidP="00A72ABE">
      <w:pPr>
        <w:tabs>
          <w:tab w:val="left" w:pos="3360"/>
        </w:tabs>
        <w:ind w:firstLine="567"/>
        <w:jc w:val="both"/>
      </w:pPr>
      <w:r w:rsidRPr="00DD7DFF">
        <w:t xml:space="preserve">Рукопис статті (текст статті з розміщеними у ньому рисунками і таблицями у форматах </w:t>
      </w:r>
      <w:r w:rsidR="00CE670A" w:rsidRPr="00DD7DFF">
        <w:rPr>
          <w:b/>
          <w:lang w:val="en-US"/>
        </w:rPr>
        <w:t>doc</w:t>
      </w:r>
      <w:r w:rsidRPr="00DD7DFF">
        <w:rPr>
          <w:b/>
        </w:rPr>
        <w:t xml:space="preserve"> </w:t>
      </w:r>
      <w:r w:rsidRPr="00DD7DFF">
        <w:t xml:space="preserve">або </w:t>
      </w:r>
      <w:r w:rsidRPr="00DD7DFF">
        <w:rPr>
          <w:b/>
          <w:lang w:val="en-US"/>
        </w:rPr>
        <w:t>doc</w:t>
      </w:r>
      <w:r w:rsidR="00CE670A" w:rsidRPr="00DD7DFF">
        <w:rPr>
          <w:b/>
          <w:lang w:val="en-US"/>
        </w:rPr>
        <w:t>x</w:t>
      </w:r>
      <w:r w:rsidR="00CE670A" w:rsidRPr="00DD7DFF">
        <w:rPr>
          <w:b/>
        </w:rPr>
        <w:t xml:space="preserve"> </w:t>
      </w:r>
      <w:r w:rsidRPr="00DD7DFF">
        <w:t>та</w:t>
      </w:r>
      <w:r w:rsidRPr="00DD7DFF">
        <w:rPr>
          <w:b/>
        </w:rPr>
        <w:t xml:space="preserve"> </w:t>
      </w:r>
      <w:r w:rsidRPr="00DD7DFF">
        <w:rPr>
          <w:b/>
          <w:lang w:val="en-US"/>
        </w:rPr>
        <w:t>pdf</w:t>
      </w:r>
      <w:r w:rsidRPr="00DD7DFF">
        <w:rPr>
          <w:b/>
        </w:rPr>
        <w:t xml:space="preserve">, </w:t>
      </w:r>
      <w:r w:rsidRPr="00DD7DFF">
        <w:t xml:space="preserve">рисунки </w:t>
      </w:r>
      <w:r w:rsidRPr="00DD7DFF">
        <w:rPr>
          <w:lang w:eastAsia="ru-RU"/>
        </w:rPr>
        <w:t xml:space="preserve">у форматі </w:t>
      </w:r>
      <w:r w:rsidRPr="00DD7DFF">
        <w:rPr>
          <w:b/>
          <w:lang w:val="en-US" w:eastAsia="ru-RU"/>
        </w:rPr>
        <w:t>jpg</w:t>
      </w:r>
      <w:r w:rsidRPr="00DD7DFF">
        <w:rPr>
          <w:lang w:eastAsia="ru-RU"/>
        </w:rPr>
        <w:t>)</w:t>
      </w:r>
      <w:r w:rsidRPr="00DD7DFF">
        <w:t xml:space="preserve"> та відскановану копію квитанції про оплату надсилати на електронну адресу: </w:t>
      </w:r>
      <w:hyperlink r:id="rId9" w:history="1">
        <w:r w:rsidR="00B9440E" w:rsidRPr="00DD7DFF">
          <w:rPr>
            <w:rStyle w:val="a5"/>
            <w:u w:val="none"/>
          </w:rPr>
          <w:t>faktory2016@gmail.com</w:t>
        </w:r>
      </w:hyperlink>
      <w:r w:rsidR="00A07646" w:rsidRPr="00DD7DFF">
        <w:rPr>
          <w:rStyle w:val="go"/>
        </w:rPr>
        <w:t>.</w:t>
      </w:r>
      <w:r w:rsidRPr="00DD7DFF">
        <w:t xml:space="preserve"> У </w:t>
      </w:r>
      <w:r w:rsidRPr="00DD7DFF">
        <w:rPr>
          <w:b/>
          <w:u w:val="single"/>
        </w:rPr>
        <w:t>темі</w:t>
      </w:r>
      <w:r w:rsidRPr="00DD7DFF">
        <w:t xml:space="preserve"> листа вказати прізвище першого автора (англійською) та номер секції, наприклад: </w:t>
      </w:r>
      <w:r w:rsidRPr="00DD7DFF">
        <w:rPr>
          <w:lang w:val="en-US"/>
        </w:rPr>
        <w:t>Bublyk</w:t>
      </w:r>
      <w:r w:rsidRPr="00DD7DFF">
        <w:t>_5.</w:t>
      </w:r>
    </w:p>
    <w:p w:rsidR="00EA07E4" w:rsidRPr="00DD7DFF" w:rsidRDefault="000D680B" w:rsidP="00EA07E4">
      <w:pPr>
        <w:tabs>
          <w:tab w:val="left" w:pos="3360"/>
        </w:tabs>
        <w:ind w:firstLine="567"/>
        <w:jc w:val="both"/>
      </w:pPr>
      <w:r w:rsidRPr="00DD7DFF">
        <w:rPr>
          <w:b/>
          <w:u w:val="single"/>
        </w:rPr>
        <w:t>Матеріали, які надійдуть після 1 березня 20</w:t>
      </w:r>
      <w:r w:rsidRPr="00DD7DFF">
        <w:rPr>
          <w:b/>
          <w:u w:val="single"/>
          <w:lang w:val="ru-RU"/>
        </w:rPr>
        <w:t>1</w:t>
      </w:r>
      <w:r w:rsidR="004C2709" w:rsidRPr="00DD7DFF">
        <w:rPr>
          <w:b/>
          <w:u w:val="single"/>
          <w:lang w:val="ru-RU"/>
        </w:rPr>
        <w:t>7</w:t>
      </w:r>
      <w:r w:rsidRPr="00DD7DFF">
        <w:rPr>
          <w:b/>
          <w:u w:val="single"/>
        </w:rPr>
        <w:t xml:space="preserve"> р., а також оформлені не за правилами </w:t>
      </w:r>
      <w:r w:rsidRPr="00DD7DFF">
        <w:rPr>
          <w:u w:val="single"/>
        </w:rPr>
        <w:t>(</w:t>
      </w:r>
      <w:r w:rsidRPr="00DD7DFF">
        <w:rPr>
          <w:i/>
          <w:u w:val="single"/>
        </w:rPr>
        <w:t>див. ви</w:t>
      </w:r>
      <w:r w:rsidRPr="00DD7DFF">
        <w:rPr>
          <w:i/>
          <w:u w:val="single"/>
          <w:lang w:val="ru-RU"/>
        </w:rPr>
        <w:t>щ</w:t>
      </w:r>
      <w:r w:rsidRPr="00DD7DFF">
        <w:rPr>
          <w:i/>
          <w:u w:val="single"/>
        </w:rPr>
        <w:t>е</w:t>
      </w:r>
      <w:r w:rsidRPr="00DD7DFF">
        <w:rPr>
          <w:u w:val="single"/>
        </w:rPr>
        <w:t>)</w:t>
      </w:r>
      <w:r w:rsidRPr="00DD7DFF">
        <w:rPr>
          <w:b/>
          <w:u w:val="single"/>
        </w:rPr>
        <w:t>, Оргкомітет не розглядатим</w:t>
      </w:r>
      <w:r w:rsidR="00A72ABE" w:rsidRPr="00DD7DFF">
        <w:rPr>
          <w:b/>
          <w:u w:val="single"/>
        </w:rPr>
        <w:t>е</w:t>
      </w:r>
      <w:r w:rsidR="00EA1439" w:rsidRPr="00DD7DFF">
        <w:rPr>
          <w:b/>
          <w:u w:val="single"/>
        </w:rPr>
        <w:t>.</w:t>
      </w:r>
      <w:r w:rsidR="00E10C5B" w:rsidRPr="00DD7DFF">
        <w:rPr>
          <w:b/>
          <w:u w:val="single"/>
        </w:rPr>
        <w:t xml:space="preserve"> </w:t>
      </w:r>
      <w:r w:rsidR="00EA07E4" w:rsidRPr="00DD7DFF">
        <w:rPr>
          <w:b/>
          <w:u w:val="single"/>
        </w:rPr>
        <w:t>Перед відправленням матеріалів уважно перевірте їх відповідність усім зазначеним вище вимогам.</w:t>
      </w:r>
    </w:p>
    <w:p w:rsidR="000F09AB" w:rsidRPr="00DD7DFF" w:rsidRDefault="000D680B" w:rsidP="00A72ABE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  <w:u w:val="single"/>
        </w:rPr>
        <w:t>Адреса для переписки:</w:t>
      </w:r>
      <w:r w:rsidRPr="00DD7DFF">
        <w:t xml:space="preserve"> e-mail: </w:t>
      </w:r>
      <w:hyperlink r:id="rId10" w:history="1">
        <w:r w:rsidR="00B9440E" w:rsidRPr="00DD7DFF">
          <w:rPr>
            <w:rStyle w:val="a5"/>
            <w:u w:val="none"/>
          </w:rPr>
          <w:t>faktory2016@gmail.com</w:t>
        </w:r>
      </w:hyperlink>
      <w:r w:rsidRPr="00DD7DFF">
        <w:rPr>
          <w:b/>
        </w:rPr>
        <w:t xml:space="preserve"> </w:t>
      </w:r>
    </w:p>
    <w:p w:rsidR="000D680B" w:rsidRPr="00DD7DFF" w:rsidRDefault="000F09AB" w:rsidP="000F09AB">
      <w:pPr>
        <w:tabs>
          <w:tab w:val="left" w:pos="3360"/>
        </w:tabs>
        <w:jc w:val="both"/>
        <w:rPr>
          <w:lang w:val="ru-RU"/>
        </w:rPr>
      </w:pPr>
      <w:r w:rsidRPr="00DD7DFF">
        <w:rPr>
          <w:b/>
        </w:rPr>
        <w:t>К</w:t>
      </w:r>
      <w:r w:rsidR="000D680B" w:rsidRPr="00DD7DFF">
        <w:rPr>
          <w:b/>
        </w:rPr>
        <w:t xml:space="preserve">онтактні телефони: </w:t>
      </w:r>
      <w:r w:rsidR="000D680B" w:rsidRPr="00DD7DFF">
        <w:t>+38(044)5260798 (Пороннік Оксана Олександрівна; Кунах Віктор Анатолійович); +38(050)8406334 (Пороннік Оксана Олександрівна); +38(</w:t>
      </w:r>
      <w:r w:rsidR="000D680B" w:rsidRPr="00DD7DFF">
        <w:rPr>
          <w:lang w:val="ru-RU"/>
        </w:rPr>
        <w:t>097)4725350 (Дробик Надія Михайлівна)</w:t>
      </w:r>
    </w:p>
    <w:p w:rsidR="000D680B" w:rsidRPr="00DD7DFF" w:rsidRDefault="000D680B" w:rsidP="000D680B">
      <w:pPr>
        <w:jc w:val="both"/>
        <w:rPr>
          <w:lang w:val="ru-RU"/>
        </w:rPr>
      </w:pPr>
    </w:p>
    <w:p w:rsidR="000D680B" w:rsidRPr="0041160A" w:rsidRDefault="000D680B" w:rsidP="0060331F">
      <w:pPr>
        <w:ind w:firstLine="567"/>
        <w:jc w:val="both"/>
        <w:rPr>
          <w:lang w:val="ru-RU"/>
        </w:rPr>
      </w:pPr>
      <w:r w:rsidRPr="00DD7DFF">
        <w:rPr>
          <w:lang w:val="ru-RU"/>
        </w:rPr>
        <w:lastRenderedPageBreak/>
        <w:t xml:space="preserve">Другий </w:t>
      </w:r>
      <w:r w:rsidRPr="00DD7DFF">
        <w:t>і</w:t>
      </w:r>
      <w:r w:rsidRPr="00DD7DFF">
        <w:rPr>
          <w:lang w:val="ru-RU"/>
        </w:rPr>
        <w:t xml:space="preserve">нформаційний лист буде надіслано у </w:t>
      </w:r>
      <w:r w:rsidR="004C2709" w:rsidRPr="00DD7DFF">
        <w:rPr>
          <w:lang w:val="ru-RU"/>
        </w:rPr>
        <w:t>червн</w:t>
      </w:r>
      <w:r w:rsidR="004C2709" w:rsidRPr="00DD7DFF">
        <w:t>і</w:t>
      </w:r>
      <w:r w:rsidRPr="00DD7DFF">
        <w:rPr>
          <w:lang w:val="ru-RU"/>
        </w:rPr>
        <w:t xml:space="preserve"> 201</w:t>
      </w:r>
      <w:r w:rsidR="004C2709" w:rsidRPr="00DD7DFF">
        <w:rPr>
          <w:lang w:val="ru-RU"/>
        </w:rPr>
        <w:t>7</w:t>
      </w:r>
      <w:r w:rsidRPr="00DD7DFF">
        <w:rPr>
          <w:lang w:val="ru-RU"/>
        </w:rPr>
        <w:t xml:space="preserve"> р.</w:t>
      </w:r>
      <w:r w:rsidR="00AA5328" w:rsidRPr="00DD7DFF">
        <w:rPr>
          <w:lang w:val="ru-RU"/>
        </w:rPr>
        <w:t xml:space="preserve"> Розсилка </w:t>
      </w:r>
      <w:r w:rsidR="00322C04" w:rsidRPr="00DD7DFF">
        <w:rPr>
          <w:lang w:val="ru-RU"/>
        </w:rPr>
        <w:t xml:space="preserve">другого інформаційного листа </w:t>
      </w:r>
      <w:r w:rsidR="00AA5328" w:rsidRPr="00DD7DFF">
        <w:rPr>
          <w:lang w:val="ru-RU"/>
        </w:rPr>
        <w:t xml:space="preserve">здійснюватиметься </w:t>
      </w:r>
      <w:r w:rsidR="00AA5328" w:rsidRPr="00DD7DFF">
        <w:rPr>
          <w:b/>
          <w:u w:val="single"/>
          <w:lang w:val="ru-RU"/>
        </w:rPr>
        <w:t>лише на електронні адреси</w:t>
      </w:r>
      <w:r w:rsidR="00AA5328" w:rsidRPr="00DD7DFF">
        <w:rPr>
          <w:lang w:val="ru-RU"/>
        </w:rPr>
        <w:t xml:space="preserve">, </w:t>
      </w:r>
      <w:r w:rsidR="009D10A4" w:rsidRPr="00DD7DFF">
        <w:rPr>
          <w:lang w:val="ru-RU"/>
        </w:rPr>
        <w:t xml:space="preserve">вказані авторами </w:t>
      </w:r>
      <w:r w:rsidR="00AA5328" w:rsidRPr="00DD7DFF">
        <w:rPr>
          <w:lang w:val="ru-RU"/>
        </w:rPr>
        <w:t xml:space="preserve">у </w:t>
      </w:r>
      <w:r w:rsidR="009D10A4" w:rsidRPr="00DD7DFF">
        <w:rPr>
          <w:lang w:val="ru-RU"/>
        </w:rPr>
        <w:t xml:space="preserve">надісланих </w:t>
      </w:r>
      <w:r w:rsidR="00AA5328" w:rsidRPr="00DD7DFF">
        <w:rPr>
          <w:lang w:val="ru-RU"/>
        </w:rPr>
        <w:t>статтях.</w:t>
      </w:r>
    </w:p>
    <w:p w:rsidR="000D680B" w:rsidRPr="00711C1F" w:rsidRDefault="000D680B" w:rsidP="000D680B">
      <w:pPr>
        <w:rPr>
          <w:lang w:val="ru-RU"/>
        </w:rPr>
      </w:pPr>
    </w:p>
    <w:sectPr w:rsidR="000D680B" w:rsidRPr="00711C1F">
      <w:headerReference w:type="even" r:id="rId11"/>
      <w:headerReference w:type="default" r:id="rId12"/>
      <w:headerReference w:type="first" r:id="rId13"/>
      <w:pgSz w:w="11906" w:h="16838" w:code="9"/>
      <w:pgMar w:top="9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BC" w:rsidRDefault="001539BC">
      <w:r>
        <w:separator/>
      </w:r>
    </w:p>
  </w:endnote>
  <w:endnote w:type="continuationSeparator" w:id="0">
    <w:p w:rsidR="001539BC" w:rsidRDefault="0015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BC" w:rsidRDefault="001539BC">
      <w:r>
        <w:separator/>
      </w:r>
    </w:p>
  </w:footnote>
  <w:footnote w:type="continuationSeparator" w:id="0">
    <w:p w:rsidR="001539BC" w:rsidRDefault="0015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1F" w:rsidRDefault="00BE741F" w:rsidP="00711C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41F" w:rsidRDefault="00BE741F" w:rsidP="00711C1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1F" w:rsidRDefault="00BE741F" w:rsidP="00A72ABE">
    <w:pPr>
      <w:pStyle w:val="a4"/>
      <w:framePr w:wrap="around" w:vAnchor="text" w:hAnchor="margin" w:xAlign="right" w:y="-24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84F">
      <w:rPr>
        <w:rStyle w:val="a6"/>
        <w:noProof/>
      </w:rPr>
      <w:t>2</w:t>
    </w:r>
    <w:r>
      <w:rPr>
        <w:rStyle w:val="a6"/>
      </w:rPr>
      <w:fldChar w:fldCharType="end"/>
    </w:r>
  </w:p>
  <w:p w:rsidR="00BE741F" w:rsidRDefault="00BE741F" w:rsidP="00711C1F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708"/>
      <w:gridCol w:w="1740"/>
      <w:gridCol w:w="3840"/>
    </w:tblGrid>
    <w:tr w:rsidR="00BE741F">
      <w:trPr>
        <w:trHeight w:val="1608"/>
        <w:jc w:val="center"/>
      </w:trPr>
      <w:tc>
        <w:tcPr>
          <w:tcW w:w="37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BE741F" w:rsidRDefault="00BE741F">
          <w:pPr>
            <w:spacing w:line="300" w:lineRule="auto"/>
            <w:jc w:val="center"/>
            <w:rPr>
              <w:smallCaps/>
            </w:rPr>
          </w:pPr>
          <w:r>
            <w:rPr>
              <w:b/>
              <w:smallCaps/>
            </w:rPr>
            <w:t>Українське товариство</w:t>
          </w:r>
          <w:r>
            <w:rPr>
              <w:b/>
              <w:smallCaps/>
            </w:rPr>
            <w:br/>
            <w:t>генетиків і селекціонерів</w:t>
          </w:r>
          <w:r>
            <w:rPr>
              <w:b/>
              <w:smallCaps/>
            </w:rPr>
            <w:br/>
            <w:t>ім. М.І. Вавилова</w:t>
          </w:r>
        </w:p>
      </w:tc>
      <w:tc>
        <w:tcPr>
          <w:tcW w:w="17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E741F" w:rsidRDefault="00020F72">
          <w:pPr>
            <w:ind w:left="-76"/>
            <w:jc w:val="center"/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2" name="Рисунок 2" descr="UTGIS_blank_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TGIS_blank_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BE741F" w:rsidRDefault="00BE741F">
          <w:pPr>
            <w:spacing w:line="300" w:lineRule="auto"/>
            <w:jc w:val="center"/>
            <w:rPr>
              <w:b/>
              <w:smallCaps/>
              <w:lang w:val="en-US"/>
            </w:rPr>
          </w:pPr>
          <w:r>
            <w:rPr>
              <w:b/>
              <w:smallCaps/>
              <w:lang w:val="en-US"/>
            </w:rPr>
            <w:t xml:space="preserve">Vavilov Society </w:t>
          </w:r>
          <w:r>
            <w:rPr>
              <w:b/>
              <w:smallCaps/>
              <w:lang w:val="en-US"/>
            </w:rPr>
            <w:br/>
            <w:t>of Geneticists and Breeders</w:t>
          </w:r>
          <w:r>
            <w:rPr>
              <w:b/>
              <w:smallCaps/>
              <w:lang w:val="en-US"/>
            </w:rPr>
            <w:br/>
            <w:t xml:space="preserve">of 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/>
                  <w:smallCaps/>
                  <w:lang w:val="en-US"/>
                </w:rPr>
                <w:t>Ukraine</w:t>
              </w:r>
            </w:smartTag>
          </w:smartTag>
        </w:p>
      </w:tc>
    </w:tr>
    <w:tr w:rsidR="00BE741F" w:rsidRPr="00711C1F">
      <w:trPr>
        <w:trHeight w:val="1062"/>
        <w:jc w:val="center"/>
      </w:trPr>
      <w:tc>
        <w:tcPr>
          <w:tcW w:w="3708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E741F" w:rsidRDefault="00BE741F">
          <w:pPr>
            <w:jc w:val="center"/>
            <w:rPr>
              <w:b/>
              <w:lang w:val="ru-RU"/>
            </w:rPr>
          </w:pPr>
          <w:smartTag w:uri="urn:schemas-microsoft-com:office:smarttags" w:element="metricconverter">
            <w:smartTagPr>
              <w:attr w:name="ProductID" w:val="03680, м"/>
            </w:smartTag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ru-RU"/>
              </w:rPr>
              <w:t>680</w:t>
            </w:r>
            <w:r>
              <w:rPr>
                <w:sz w:val="20"/>
                <w:szCs w:val="20"/>
              </w:rPr>
              <w:t>, м</w:t>
            </w:r>
          </w:smartTag>
          <w:r>
            <w:rPr>
              <w:sz w:val="20"/>
              <w:szCs w:val="20"/>
            </w:rPr>
            <w:t xml:space="preserve">. Київ – 143, </w:t>
          </w:r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</w:rPr>
            <w:t>вул. Акад. Заболотного, 150.</w:t>
          </w:r>
          <w:r>
            <w:rPr>
              <w:sz w:val="20"/>
              <w:szCs w:val="20"/>
            </w:rPr>
            <w:br/>
            <w:t>тел. 526-07-98, факс (044)526-07-59;</w:t>
          </w:r>
          <w:r>
            <w:rPr>
              <w:sz w:val="20"/>
              <w:szCs w:val="20"/>
            </w:rPr>
            <w:br/>
            <w:t>е-</w:t>
          </w:r>
          <w:r>
            <w:rPr>
              <w:sz w:val="20"/>
              <w:szCs w:val="20"/>
              <w:lang w:val="en-US"/>
            </w:rPr>
            <w:t>mail</w:t>
          </w:r>
          <w:r>
            <w:rPr>
              <w:sz w:val="20"/>
              <w:szCs w:val="20"/>
            </w:rPr>
            <w:t xml:space="preserve">: </w:t>
          </w:r>
          <w:hyperlink r:id="rId2" w:history="1">
            <w:r>
              <w:rPr>
                <w:rStyle w:val="a5"/>
                <w:sz w:val="20"/>
                <w:szCs w:val="20"/>
                <w:lang w:val="en-US"/>
              </w:rPr>
              <w:t>kunakh</w:t>
            </w:r>
            <w:r>
              <w:rPr>
                <w:rStyle w:val="a5"/>
                <w:sz w:val="20"/>
                <w:szCs w:val="20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imbg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org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ua</w:t>
            </w:r>
          </w:hyperlink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  <w:lang w:val="en-US"/>
            </w:rPr>
            <w:t>www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utgis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org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ua</w:t>
          </w:r>
        </w:p>
      </w:tc>
      <w:tc>
        <w:tcPr>
          <w:tcW w:w="17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BE741F" w:rsidRDefault="00BE741F">
          <w:pPr>
            <w:spacing w:line="360" w:lineRule="auto"/>
            <w:jc w:val="center"/>
          </w:pPr>
        </w:p>
      </w:tc>
      <w:tc>
        <w:tcPr>
          <w:tcW w:w="3840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E741F" w:rsidRPr="00711C1F" w:rsidRDefault="00BE741F">
          <w:pPr>
            <w:ind w:left="-169"/>
            <w:jc w:val="center"/>
            <w:rPr>
              <w:b/>
            </w:rPr>
          </w:pPr>
          <w:r>
            <w:rPr>
              <w:sz w:val="20"/>
              <w:szCs w:val="20"/>
              <w:lang w:val="en-US"/>
            </w:rPr>
            <w:t>Acad</w:t>
          </w:r>
          <w:r w:rsidRPr="00711C1F">
            <w:rPr>
              <w:sz w:val="20"/>
              <w:szCs w:val="20"/>
            </w:rPr>
            <w:t xml:space="preserve">. </w:t>
          </w:r>
          <w:r>
            <w:rPr>
              <w:sz w:val="20"/>
              <w:szCs w:val="20"/>
              <w:lang w:val="en-US"/>
            </w:rPr>
            <w:t>Zabolotnogo</w:t>
          </w:r>
          <w:r w:rsidRPr="00711C1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Str</w:t>
          </w:r>
          <w:r w:rsidRPr="00711C1F">
            <w:rPr>
              <w:sz w:val="20"/>
              <w:szCs w:val="20"/>
            </w:rPr>
            <w:t xml:space="preserve">., 150 </w:t>
          </w:r>
          <w:r>
            <w:rPr>
              <w:sz w:val="20"/>
              <w:szCs w:val="20"/>
              <w:lang w:val="en-US"/>
            </w:rPr>
            <w:t>UA</w:t>
          </w:r>
          <w:r w:rsidRPr="00711C1F">
            <w:rPr>
              <w:sz w:val="20"/>
              <w:szCs w:val="20"/>
            </w:rPr>
            <w:t xml:space="preserve">- 03680 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Kyiv</w:t>
          </w:r>
          <w:r w:rsidRPr="00711C1F">
            <w:rPr>
              <w:sz w:val="20"/>
              <w:szCs w:val="20"/>
            </w:rPr>
            <w:t xml:space="preserve">-143,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sz w:val="20"/>
                  <w:szCs w:val="20"/>
                  <w:lang w:val="en-US"/>
                </w:rPr>
                <w:t>Ukraine</w:t>
              </w:r>
            </w:smartTag>
          </w:smartTag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Tel</w:t>
          </w:r>
          <w:r w:rsidRPr="00711C1F">
            <w:rPr>
              <w:sz w:val="20"/>
              <w:szCs w:val="20"/>
            </w:rPr>
            <w:t>.</w:t>
          </w:r>
          <w:r w:rsidR="0060331F">
            <w:rPr>
              <w:sz w:val="20"/>
              <w:szCs w:val="20"/>
              <w:lang w:val="en-US"/>
            </w:rPr>
            <w:t xml:space="preserve"> </w:t>
          </w:r>
          <w:r w:rsidRPr="00711C1F">
            <w:rPr>
              <w:sz w:val="20"/>
              <w:szCs w:val="20"/>
            </w:rPr>
            <w:t>(38044)5260798,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fax</w:t>
          </w:r>
          <w:r w:rsidRPr="00711C1F">
            <w:rPr>
              <w:sz w:val="20"/>
              <w:szCs w:val="20"/>
            </w:rPr>
            <w:t xml:space="preserve"> (38044)5260759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е</w:t>
          </w:r>
          <w:r w:rsidRPr="00711C1F">
            <w:rPr>
              <w:sz w:val="20"/>
              <w:szCs w:val="20"/>
            </w:rPr>
            <w:t>-</w:t>
          </w:r>
          <w:r>
            <w:rPr>
              <w:sz w:val="20"/>
              <w:szCs w:val="20"/>
              <w:lang w:val="en-US"/>
            </w:rPr>
            <w:t>mail</w:t>
          </w:r>
          <w:r w:rsidRPr="00711C1F">
            <w:rPr>
              <w:sz w:val="20"/>
              <w:szCs w:val="20"/>
            </w:rPr>
            <w:t xml:space="preserve">: </w:t>
          </w:r>
          <w:hyperlink r:id="rId3" w:history="1">
            <w:r>
              <w:rPr>
                <w:rStyle w:val="a5"/>
                <w:sz w:val="20"/>
                <w:szCs w:val="20"/>
                <w:lang w:val="en-US"/>
              </w:rPr>
              <w:t>kunakh</w:t>
            </w:r>
            <w:r w:rsidRPr="00711C1F">
              <w:rPr>
                <w:rStyle w:val="a5"/>
                <w:sz w:val="20"/>
                <w:szCs w:val="20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imbg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org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ua</w:t>
            </w:r>
          </w:hyperlink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www</w:t>
          </w:r>
          <w:r w:rsidRPr="00711C1F"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>utgis</w:t>
          </w:r>
          <w:r w:rsidRPr="00711C1F"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>org</w:t>
          </w:r>
          <w:r w:rsidRPr="00711C1F"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>ua</w:t>
          </w:r>
        </w:p>
      </w:tc>
    </w:tr>
  </w:tbl>
  <w:p w:rsidR="00BE741F" w:rsidRPr="00711C1F" w:rsidRDefault="00BE74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C2E"/>
    <w:multiLevelType w:val="hybridMultilevel"/>
    <w:tmpl w:val="D7101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2633C"/>
    <w:multiLevelType w:val="hybridMultilevel"/>
    <w:tmpl w:val="77E89190"/>
    <w:lvl w:ilvl="0" w:tplc="457AB59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7146CD8"/>
    <w:multiLevelType w:val="hybridMultilevel"/>
    <w:tmpl w:val="C0C4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241"/>
    <w:multiLevelType w:val="multilevel"/>
    <w:tmpl w:val="D710116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C1F"/>
    <w:rsid w:val="00002A2C"/>
    <w:rsid w:val="0000510A"/>
    <w:rsid w:val="00020F72"/>
    <w:rsid w:val="00024475"/>
    <w:rsid w:val="00031157"/>
    <w:rsid w:val="00052533"/>
    <w:rsid w:val="00054B41"/>
    <w:rsid w:val="00061F75"/>
    <w:rsid w:val="00071494"/>
    <w:rsid w:val="000717F9"/>
    <w:rsid w:val="00081544"/>
    <w:rsid w:val="00083412"/>
    <w:rsid w:val="000849A4"/>
    <w:rsid w:val="0009159F"/>
    <w:rsid w:val="0009260C"/>
    <w:rsid w:val="000A6201"/>
    <w:rsid w:val="000B1FED"/>
    <w:rsid w:val="000C7728"/>
    <w:rsid w:val="000D3BE8"/>
    <w:rsid w:val="000D680B"/>
    <w:rsid w:val="000D684F"/>
    <w:rsid w:val="000E13F0"/>
    <w:rsid w:val="000E2D07"/>
    <w:rsid w:val="000E549F"/>
    <w:rsid w:val="000F0534"/>
    <w:rsid w:val="000F09AB"/>
    <w:rsid w:val="00101283"/>
    <w:rsid w:val="00110432"/>
    <w:rsid w:val="00112FF2"/>
    <w:rsid w:val="00127F60"/>
    <w:rsid w:val="00132452"/>
    <w:rsid w:val="00132658"/>
    <w:rsid w:val="00143C30"/>
    <w:rsid w:val="001532C1"/>
    <w:rsid w:val="001539BC"/>
    <w:rsid w:val="00154237"/>
    <w:rsid w:val="00163F13"/>
    <w:rsid w:val="00167701"/>
    <w:rsid w:val="001916D5"/>
    <w:rsid w:val="00193497"/>
    <w:rsid w:val="001C304A"/>
    <w:rsid w:val="001E239E"/>
    <w:rsid w:val="00207C12"/>
    <w:rsid w:val="00213470"/>
    <w:rsid w:val="002205D4"/>
    <w:rsid w:val="00220AE0"/>
    <w:rsid w:val="0022493F"/>
    <w:rsid w:val="00227D22"/>
    <w:rsid w:val="00227DB1"/>
    <w:rsid w:val="002440A5"/>
    <w:rsid w:val="0027072B"/>
    <w:rsid w:val="00281590"/>
    <w:rsid w:val="00283A1A"/>
    <w:rsid w:val="00291A12"/>
    <w:rsid w:val="00292DD7"/>
    <w:rsid w:val="002B1467"/>
    <w:rsid w:val="002D303D"/>
    <w:rsid w:val="002E454E"/>
    <w:rsid w:val="002F6D81"/>
    <w:rsid w:val="00315542"/>
    <w:rsid w:val="00322C04"/>
    <w:rsid w:val="00363484"/>
    <w:rsid w:val="003634FF"/>
    <w:rsid w:val="00371D1D"/>
    <w:rsid w:val="0038262C"/>
    <w:rsid w:val="00397E66"/>
    <w:rsid w:val="003A513E"/>
    <w:rsid w:val="003C11D4"/>
    <w:rsid w:val="003C63E2"/>
    <w:rsid w:val="003D400A"/>
    <w:rsid w:val="003F0C15"/>
    <w:rsid w:val="0040171F"/>
    <w:rsid w:val="00402F69"/>
    <w:rsid w:val="00407F8D"/>
    <w:rsid w:val="004143D9"/>
    <w:rsid w:val="0042660D"/>
    <w:rsid w:val="00430725"/>
    <w:rsid w:val="00437FD2"/>
    <w:rsid w:val="00441815"/>
    <w:rsid w:val="00444766"/>
    <w:rsid w:val="00447CA0"/>
    <w:rsid w:val="00451DA8"/>
    <w:rsid w:val="00467ED0"/>
    <w:rsid w:val="0047408B"/>
    <w:rsid w:val="00494566"/>
    <w:rsid w:val="00495A7B"/>
    <w:rsid w:val="004A5635"/>
    <w:rsid w:val="004B1E21"/>
    <w:rsid w:val="004B39BC"/>
    <w:rsid w:val="004B454A"/>
    <w:rsid w:val="004C2709"/>
    <w:rsid w:val="004C2F61"/>
    <w:rsid w:val="004D0C0A"/>
    <w:rsid w:val="004D61AD"/>
    <w:rsid w:val="004D74D6"/>
    <w:rsid w:val="004F4816"/>
    <w:rsid w:val="004F4FFC"/>
    <w:rsid w:val="004F5FAF"/>
    <w:rsid w:val="005012B7"/>
    <w:rsid w:val="00505CF4"/>
    <w:rsid w:val="005068FC"/>
    <w:rsid w:val="00506BA5"/>
    <w:rsid w:val="00526D22"/>
    <w:rsid w:val="0053269E"/>
    <w:rsid w:val="00534369"/>
    <w:rsid w:val="00536BB9"/>
    <w:rsid w:val="00540421"/>
    <w:rsid w:val="00544542"/>
    <w:rsid w:val="00551F77"/>
    <w:rsid w:val="00560A92"/>
    <w:rsid w:val="00583080"/>
    <w:rsid w:val="005C7464"/>
    <w:rsid w:val="005D744B"/>
    <w:rsid w:val="005E33C6"/>
    <w:rsid w:val="005E4B3D"/>
    <w:rsid w:val="005E5D3B"/>
    <w:rsid w:val="005F720A"/>
    <w:rsid w:val="0060331F"/>
    <w:rsid w:val="006361B4"/>
    <w:rsid w:val="00647CD1"/>
    <w:rsid w:val="00667B40"/>
    <w:rsid w:val="00672DF6"/>
    <w:rsid w:val="006829F6"/>
    <w:rsid w:val="00684B94"/>
    <w:rsid w:val="00685C11"/>
    <w:rsid w:val="00687085"/>
    <w:rsid w:val="006920F1"/>
    <w:rsid w:val="006975FF"/>
    <w:rsid w:val="006A0ACB"/>
    <w:rsid w:val="006A6C89"/>
    <w:rsid w:val="006B296F"/>
    <w:rsid w:val="006C78AE"/>
    <w:rsid w:val="006D115E"/>
    <w:rsid w:val="006D4F18"/>
    <w:rsid w:val="006E1409"/>
    <w:rsid w:val="006E57BB"/>
    <w:rsid w:val="006F07EC"/>
    <w:rsid w:val="006F227C"/>
    <w:rsid w:val="006F4945"/>
    <w:rsid w:val="007002C6"/>
    <w:rsid w:val="00711C1F"/>
    <w:rsid w:val="007123AF"/>
    <w:rsid w:val="00713E48"/>
    <w:rsid w:val="00715D2B"/>
    <w:rsid w:val="007217DF"/>
    <w:rsid w:val="00731C3B"/>
    <w:rsid w:val="00751724"/>
    <w:rsid w:val="00766289"/>
    <w:rsid w:val="00774C00"/>
    <w:rsid w:val="0078073F"/>
    <w:rsid w:val="007856B5"/>
    <w:rsid w:val="007905A0"/>
    <w:rsid w:val="007A1950"/>
    <w:rsid w:val="007C0FDA"/>
    <w:rsid w:val="007C16FF"/>
    <w:rsid w:val="007D763C"/>
    <w:rsid w:val="007E7FBC"/>
    <w:rsid w:val="007F390A"/>
    <w:rsid w:val="00802FB2"/>
    <w:rsid w:val="00805660"/>
    <w:rsid w:val="0081052C"/>
    <w:rsid w:val="00811DB0"/>
    <w:rsid w:val="00817930"/>
    <w:rsid w:val="0082112D"/>
    <w:rsid w:val="0082701C"/>
    <w:rsid w:val="008420BC"/>
    <w:rsid w:val="0086673A"/>
    <w:rsid w:val="00877C2F"/>
    <w:rsid w:val="00891859"/>
    <w:rsid w:val="00895F00"/>
    <w:rsid w:val="008D7C1E"/>
    <w:rsid w:val="008F163A"/>
    <w:rsid w:val="00902180"/>
    <w:rsid w:val="00910D4A"/>
    <w:rsid w:val="009239C9"/>
    <w:rsid w:val="00924D5C"/>
    <w:rsid w:val="009254EB"/>
    <w:rsid w:val="00946CFC"/>
    <w:rsid w:val="00951E05"/>
    <w:rsid w:val="00960036"/>
    <w:rsid w:val="0096133D"/>
    <w:rsid w:val="009639F2"/>
    <w:rsid w:val="0098478E"/>
    <w:rsid w:val="00984CAF"/>
    <w:rsid w:val="00986358"/>
    <w:rsid w:val="009D10A4"/>
    <w:rsid w:val="00A01145"/>
    <w:rsid w:val="00A02254"/>
    <w:rsid w:val="00A04863"/>
    <w:rsid w:val="00A07646"/>
    <w:rsid w:val="00A242C9"/>
    <w:rsid w:val="00A368FB"/>
    <w:rsid w:val="00A47CD9"/>
    <w:rsid w:val="00A52214"/>
    <w:rsid w:val="00A53C77"/>
    <w:rsid w:val="00A61109"/>
    <w:rsid w:val="00A65004"/>
    <w:rsid w:val="00A67B00"/>
    <w:rsid w:val="00A7235F"/>
    <w:rsid w:val="00A72ABE"/>
    <w:rsid w:val="00A72B7D"/>
    <w:rsid w:val="00A929A9"/>
    <w:rsid w:val="00A9366E"/>
    <w:rsid w:val="00AA5328"/>
    <w:rsid w:val="00AC3526"/>
    <w:rsid w:val="00AC75D6"/>
    <w:rsid w:val="00AD0206"/>
    <w:rsid w:val="00AF0B41"/>
    <w:rsid w:val="00AF4064"/>
    <w:rsid w:val="00B03D68"/>
    <w:rsid w:val="00B27401"/>
    <w:rsid w:val="00B46796"/>
    <w:rsid w:val="00B6120C"/>
    <w:rsid w:val="00B653B6"/>
    <w:rsid w:val="00B74F3B"/>
    <w:rsid w:val="00B83790"/>
    <w:rsid w:val="00B83AD5"/>
    <w:rsid w:val="00B84611"/>
    <w:rsid w:val="00B9440E"/>
    <w:rsid w:val="00BA0710"/>
    <w:rsid w:val="00BA59E9"/>
    <w:rsid w:val="00BB2E73"/>
    <w:rsid w:val="00BC154B"/>
    <w:rsid w:val="00BC1B6D"/>
    <w:rsid w:val="00BC22B0"/>
    <w:rsid w:val="00BD0EA0"/>
    <w:rsid w:val="00BE5259"/>
    <w:rsid w:val="00BE567C"/>
    <w:rsid w:val="00BE5B70"/>
    <w:rsid w:val="00BE741F"/>
    <w:rsid w:val="00BF405B"/>
    <w:rsid w:val="00C0770A"/>
    <w:rsid w:val="00C15A07"/>
    <w:rsid w:val="00C2418F"/>
    <w:rsid w:val="00C44A81"/>
    <w:rsid w:val="00C44B9D"/>
    <w:rsid w:val="00C45141"/>
    <w:rsid w:val="00C4528C"/>
    <w:rsid w:val="00C6247A"/>
    <w:rsid w:val="00C64F77"/>
    <w:rsid w:val="00C85A96"/>
    <w:rsid w:val="00C95FAF"/>
    <w:rsid w:val="00CB1914"/>
    <w:rsid w:val="00CB1B70"/>
    <w:rsid w:val="00CB51A3"/>
    <w:rsid w:val="00CB527D"/>
    <w:rsid w:val="00CE15B8"/>
    <w:rsid w:val="00CE5860"/>
    <w:rsid w:val="00CE670A"/>
    <w:rsid w:val="00CF01EE"/>
    <w:rsid w:val="00CF531B"/>
    <w:rsid w:val="00D02BBF"/>
    <w:rsid w:val="00D042AF"/>
    <w:rsid w:val="00D22263"/>
    <w:rsid w:val="00D27BFC"/>
    <w:rsid w:val="00D44DB0"/>
    <w:rsid w:val="00D83D83"/>
    <w:rsid w:val="00D84435"/>
    <w:rsid w:val="00D978EC"/>
    <w:rsid w:val="00DB5943"/>
    <w:rsid w:val="00DB5950"/>
    <w:rsid w:val="00DC2C64"/>
    <w:rsid w:val="00DD5D9B"/>
    <w:rsid w:val="00DD7DFF"/>
    <w:rsid w:val="00DF68D5"/>
    <w:rsid w:val="00E10C5B"/>
    <w:rsid w:val="00E15634"/>
    <w:rsid w:val="00E17F95"/>
    <w:rsid w:val="00E2667D"/>
    <w:rsid w:val="00E27273"/>
    <w:rsid w:val="00E302AA"/>
    <w:rsid w:val="00E5023D"/>
    <w:rsid w:val="00E5185D"/>
    <w:rsid w:val="00E55E99"/>
    <w:rsid w:val="00E60440"/>
    <w:rsid w:val="00E65292"/>
    <w:rsid w:val="00E67A57"/>
    <w:rsid w:val="00E77085"/>
    <w:rsid w:val="00E770B4"/>
    <w:rsid w:val="00E8474E"/>
    <w:rsid w:val="00E84F62"/>
    <w:rsid w:val="00E9220C"/>
    <w:rsid w:val="00E9281F"/>
    <w:rsid w:val="00EA07E4"/>
    <w:rsid w:val="00EA0991"/>
    <w:rsid w:val="00EA1439"/>
    <w:rsid w:val="00EA6970"/>
    <w:rsid w:val="00EC5281"/>
    <w:rsid w:val="00ED129A"/>
    <w:rsid w:val="00ED769B"/>
    <w:rsid w:val="00EE18B9"/>
    <w:rsid w:val="00EE2BE5"/>
    <w:rsid w:val="00EF3EBE"/>
    <w:rsid w:val="00F01046"/>
    <w:rsid w:val="00F22E80"/>
    <w:rsid w:val="00F50E39"/>
    <w:rsid w:val="00F630F8"/>
    <w:rsid w:val="00F665F6"/>
    <w:rsid w:val="00F669C7"/>
    <w:rsid w:val="00F776C8"/>
    <w:rsid w:val="00F91A56"/>
    <w:rsid w:val="00F9688C"/>
    <w:rsid w:val="00FB116E"/>
    <w:rsid w:val="00FB4278"/>
    <w:rsid w:val="00FC64CC"/>
    <w:rsid w:val="00FD13A6"/>
    <w:rsid w:val="00FD16AD"/>
    <w:rsid w:val="00FD6BBB"/>
    <w:rsid w:val="00FE06CA"/>
    <w:rsid w:val="00FE5B9E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11C1F"/>
    <w:rPr>
      <w:b/>
      <w:bCs/>
    </w:rPr>
  </w:style>
  <w:style w:type="paragraph" w:styleId="a4">
    <w:name w:val="header"/>
    <w:basedOn w:val="a"/>
    <w:rsid w:val="00711C1F"/>
    <w:pPr>
      <w:tabs>
        <w:tab w:val="center" w:pos="4677"/>
        <w:tab w:val="right" w:pos="9355"/>
      </w:tabs>
    </w:pPr>
  </w:style>
  <w:style w:type="character" w:styleId="a5">
    <w:name w:val="Hyperlink"/>
    <w:rsid w:val="00711C1F"/>
    <w:rPr>
      <w:color w:val="0000FF"/>
      <w:u w:val="single"/>
    </w:rPr>
  </w:style>
  <w:style w:type="character" w:styleId="a6">
    <w:name w:val="page number"/>
    <w:basedOn w:val="a0"/>
    <w:rsid w:val="00711C1F"/>
  </w:style>
  <w:style w:type="paragraph" w:customStyle="1" w:styleId="CharChar">
    <w:name w:val=" Знак Знак Char Char"/>
    <w:basedOn w:val="a"/>
    <w:autoRedefine/>
    <w:rsid w:val="00711C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go">
    <w:name w:val="go"/>
    <w:basedOn w:val="a0"/>
    <w:rsid w:val="00711C1F"/>
  </w:style>
  <w:style w:type="paragraph" w:customStyle="1" w:styleId="a7">
    <w:name w:val=" Знак Знак Знак Знак"/>
    <w:basedOn w:val="a"/>
    <w:autoRedefine/>
    <w:rsid w:val="00C4528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Balloon Text"/>
    <w:basedOn w:val="a"/>
    <w:semiHidden/>
    <w:rsid w:val="009600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0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46"/>
    <w:rPr>
      <w:sz w:val="24"/>
      <w:szCs w:val="24"/>
      <w:lang w:val="uk-UA" w:eastAsia="uk-UA"/>
    </w:rPr>
  </w:style>
  <w:style w:type="character" w:styleId="ab">
    <w:name w:val="annotation reference"/>
    <w:rsid w:val="00B46796"/>
    <w:rPr>
      <w:sz w:val="16"/>
      <w:szCs w:val="16"/>
    </w:rPr>
  </w:style>
  <w:style w:type="paragraph" w:styleId="ac">
    <w:name w:val="annotation text"/>
    <w:basedOn w:val="a"/>
    <w:link w:val="ad"/>
    <w:rsid w:val="00B46796"/>
    <w:rPr>
      <w:sz w:val="20"/>
      <w:szCs w:val="20"/>
    </w:rPr>
  </w:style>
  <w:style w:type="character" w:customStyle="1" w:styleId="ad">
    <w:name w:val="Текст примечания Знак"/>
    <w:link w:val="ac"/>
    <w:rsid w:val="00B46796"/>
    <w:rPr>
      <w:lang w:val="uk-UA" w:eastAsia="uk-UA"/>
    </w:rPr>
  </w:style>
  <w:style w:type="paragraph" w:styleId="ae">
    <w:name w:val="annotation subject"/>
    <w:basedOn w:val="ac"/>
    <w:next w:val="ac"/>
    <w:link w:val="af"/>
    <w:rsid w:val="00B46796"/>
    <w:rPr>
      <w:b/>
      <w:bCs/>
    </w:rPr>
  </w:style>
  <w:style w:type="character" w:customStyle="1" w:styleId="af">
    <w:name w:val="Тема примечания Знак"/>
    <w:link w:val="ae"/>
    <w:rsid w:val="00B46796"/>
    <w:rPr>
      <w:b/>
      <w:bCs/>
      <w:lang w:val="uk-UA" w:eastAsia="uk-UA"/>
    </w:rPr>
  </w:style>
  <w:style w:type="paragraph" w:styleId="af0">
    <w:name w:val="Plain Text"/>
    <w:basedOn w:val="a"/>
    <w:link w:val="af1"/>
    <w:uiPriority w:val="99"/>
    <w:rsid w:val="00E770B4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E770B4"/>
    <w:rPr>
      <w:rFonts w:eastAsia="Calibri"/>
      <w:lang/>
    </w:rPr>
  </w:style>
  <w:style w:type="paragraph" w:styleId="af2">
    <w:name w:val="Revision"/>
    <w:hidden/>
    <w:uiPriority w:val="99"/>
    <w:semiHidden/>
    <w:rsid w:val="00EA07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onf.nsc.ru/cfgrs2011/reportview/4671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ktory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ory2016@gmail.co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unakh@imbg.org.ua" TargetMode="External"/><Relationship Id="rId2" Type="http://schemas.openxmlformats.org/officeDocument/2006/relationships/hyperlink" Target="mailto:kunakh@imbg.org.u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10859</Words>
  <Characters>6190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____                                                                                                                               “  ”            201 р</vt:lpstr>
    </vt:vector>
  </TitlesOfParts>
  <Company>AUZsoft</Company>
  <LinksUpToDate>false</LinksUpToDate>
  <CharactersWithSpaces>17015</CharactersWithSpaces>
  <SharedDoc>false</SharedDoc>
  <HLinks>
    <vt:vector size="30" baseType="variant"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mailto:faktory2016@gmail.com</vt:lpwstr>
      </vt:variant>
      <vt:variant>
        <vt:lpwstr/>
      </vt:variant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mailto:faktory2016@gmail.com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http://conf.nsc.ru/cfgrs2011/reportview/46716</vt:lpwstr>
      </vt:variant>
      <vt:variant>
        <vt:lpwstr/>
      </vt:variant>
      <vt:variant>
        <vt:i4>3866703</vt:i4>
      </vt:variant>
      <vt:variant>
        <vt:i4>8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  <vt:variant>
        <vt:i4>3866703</vt:i4>
      </vt:variant>
      <vt:variant>
        <vt:i4>5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____                                                                                                                               “  ”            201 р</dc:title>
  <dc:creator>Nadya</dc:creator>
  <cp:lastModifiedBy>Roman</cp:lastModifiedBy>
  <cp:revision>2</cp:revision>
  <cp:lastPrinted>2015-12-17T09:11:00Z</cp:lastPrinted>
  <dcterms:created xsi:type="dcterms:W3CDTF">2017-02-10T12:29:00Z</dcterms:created>
  <dcterms:modified xsi:type="dcterms:W3CDTF">2017-02-10T12:29:00Z</dcterms:modified>
</cp:coreProperties>
</file>