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70" w:rsidRDefault="004F4770">
      <w:pPr>
        <w:rPr>
          <w:lang w:val="en-US"/>
        </w:rPr>
      </w:pPr>
    </w:p>
    <w:p w:rsidR="005936C6" w:rsidRPr="005936C6" w:rsidRDefault="005936C6" w:rsidP="005936C6">
      <w:pPr>
        <w:rPr>
          <w:lang w:val="en-US"/>
        </w:rPr>
      </w:pPr>
      <w:r w:rsidRPr="005936C6">
        <w:rPr>
          <w:lang w:val="en-US"/>
        </w:rPr>
        <w:t xml:space="preserve">The Howard Hughes Medical Institute (HHMI), the Bill &amp; Melinda Gates Foundation, the </w:t>
      </w:r>
      <w:proofErr w:type="spellStart"/>
      <w:r w:rsidRPr="005936C6">
        <w:rPr>
          <w:lang w:val="en-US"/>
        </w:rPr>
        <w:t>Wellcome</w:t>
      </w:r>
      <w:proofErr w:type="spellEnd"/>
      <w:r w:rsidRPr="005936C6">
        <w:rPr>
          <w:lang w:val="en-US"/>
        </w:rPr>
        <w:t xml:space="preserve"> Trust, and the </w:t>
      </w:r>
      <w:proofErr w:type="spellStart"/>
      <w:r w:rsidRPr="005936C6">
        <w:rPr>
          <w:lang w:val="en-US"/>
        </w:rPr>
        <w:t>Calouste</w:t>
      </w:r>
      <w:proofErr w:type="spellEnd"/>
      <w:r w:rsidRPr="005936C6">
        <w:rPr>
          <w:lang w:val="en-US"/>
        </w:rPr>
        <w:t xml:space="preserve"> </w:t>
      </w:r>
      <w:proofErr w:type="spellStart"/>
      <w:r w:rsidRPr="005936C6">
        <w:rPr>
          <w:lang w:val="en-US"/>
        </w:rPr>
        <w:t>Gulbenkian</w:t>
      </w:r>
      <w:proofErr w:type="spellEnd"/>
      <w:r w:rsidRPr="005936C6">
        <w:rPr>
          <w:lang w:val="en-US"/>
        </w:rPr>
        <w:t xml:space="preserve"> Foundation announce the International Research Scholars Program which aims to support up to 50 outstanding early career scientists/physicians worldwide. The program's aim is to help develop scientific talent worldwide. Awardees will receive a total of $650,000 over five years, and they can do research in their own countries.  Investigators from around the world can apply, but please review eligibility criteria. We are wondering if you would be willing to refer your fellows or junior investigators or past fellows who have spent at least one year with you to this program. The details can be perused on  </w:t>
      </w:r>
      <w:proofErr w:type="spellStart"/>
      <w:r w:rsidRPr="005936C6">
        <w:rPr>
          <w:lang w:val="en-US"/>
        </w:rPr>
        <w:t>Trialect</w:t>
      </w:r>
      <w:proofErr w:type="spellEnd"/>
      <w:r w:rsidRPr="005936C6">
        <w:rPr>
          <w:lang w:val="en-US"/>
        </w:rPr>
        <w:t xml:space="preserve">  at:  Worldwide Scientific Talent Grant</w:t>
      </w:r>
    </w:p>
    <w:p w:rsidR="005936C6" w:rsidRPr="005936C6" w:rsidRDefault="005936C6" w:rsidP="005936C6">
      <w:pPr>
        <w:rPr>
          <w:lang w:val="en-US"/>
        </w:rPr>
      </w:pPr>
      <w:r w:rsidRPr="005936C6">
        <w:rPr>
          <w:lang w:val="en-US"/>
        </w:rPr>
        <w:t xml:space="preserve">​ </w:t>
      </w:r>
    </w:p>
    <w:p w:rsidR="005936C6" w:rsidRPr="005936C6" w:rsidRDefault="005936C6" w:rsidP="005936C6">
      <w:pPr>
        <w:rPr>
          <w:lang w:val="en-US"/>
        </w:rPr>
      </w:pPr>
      <w:r w:rsidRPr="005936C6">
        <w:rPr>
          <w:lang w:val="en-US"/>
        </w:rPr>
        <w:t xml:space="preserve"> Regards,</w:t>
      </w:r>
    </w:p>
    <w:p w:rsidR="005936C6" w:rsidRPr="005936C6" w:rsidRDefault="005936C6" w:rsidP="005936C6">
      <w:pPr>
        <w:rPr>
          <w:lang w:val="en-US"/>
        </w:rPr>
      </w:pPr>
      <w:r w:rsidRPr="005936C6">
        <w:rPr>
          <w:lang w:val="en-US"/>
        </w:rPr>
        <w:t xml:space="preserve"> </w:t>
      </w:r>
      <w:proofErr w:type="spellStart"/>
      <w:r w:rsidRPr="005936C6">
        <w:rPr>
          <w:lang w:val="en-US"/>
        </w:rPr>
        <w:t>Trialect</w:t>
      </w:r>
      <w:proofErr w:type="spellEnd"/>
      <w:r w:rsidRPr="005936C6">
        <w:rPr>
          <w:lang w:val="en-US"/>
        </w:rPr>
        <w:t xml:space="preserve"> Support</w:t>
      </w:r>
    </w:p>
    <w:p w:rsidR="005936C6" w:rsidRPr="005936C6" w:rsidRDefault="005936C6" w:rsidP="005936C6">
      <w:pPr>
        <w:rPr>
          <w:lang w:val="en-US"/>
        </w:rPr>
      </w:pPr>
      <w:r w:rsidRPr="005936C6">
        <w:rPr>
          <w:lang w:val="en-US"/>
        </w:rPr>
        <w:t xml:space="preserve"> ​ +1.805.850.6002 (only for technical questions)</w:t>
      </w:r>
    </w:p>
    <w:p w:rsidR="005936C6" w:rsidRPr="005936C6" w:rsidRDefault="005936C6" w:rsidP="005936C6">
      <w:pPr>
        <w:rPr>
          <w:lang w:val="en-US"/>
        </w:rPr>
      </w:pPr>
      <w:r w:rsidRPr="005936C6">
        <w:rPr>
          <w:lang w:val="en-US"/>
        </w:rPr>
        <w:t>Support@trialect.com</w:t>
      </w:r>
    </w:p>
    <w:p w:rsidR="005936C6" w:rsidRPr="005936C6" w:rsidRDefault="005936C6" w:rsidP="005936C6">
      <w:pPr>
        <w:rPr>
          <w:lang w:val="en-US"/>
        </w:rPr>
      </w:pPr>
    </w:p>
    <w:p w:rsidR="005936C6" w:rsidRPr="005936C6" w:rsidRDefault="005936C6" w:rsidP="005936C6">
      <w:pPr>
        <w:rPr>
          <w:lang w:val="en-US"/>
        </w:rPr>
      </w:pPr>
      <w:r w:rsidRPr="005936C6">
        <w:rPr>
          <w:lang w:val="en-US"/>
        </w:rPr>
        <w:t>Please add Support@trialect.com or admin@trialect.com to your contact list, so our activation email is directed to your inbox</w:t>
      </w:r>
    </w:p>
    <w:sectPr w:rsidR="005936C6" w:rsidRPr="005936C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936C6"/>
    <w:rsid w:val="000B2004"/>
    <w:rsid w:val="000C1EB3"/>
    <w:rsid w:val="00134B6C"/>
    <w:rsid w:val="00183BA8"/>
    <w:rsid w:val="00186E89"/>
    <w:rsid w:val="001E326F"/>
    <w:rsid w:val="001F3F12"/>
    <w:rsid w:val="00220688"/>
    <w:rsid w:val="00236C05"/>
    <w:rsid w:val="00257B0B"/>
    <w:rsid w:val="002B4092"/>
    <w:rsid w:val="00371B64"/>
    <w:rsid w:val="003D317A"/>
    <w:rsid w:val="003D4B59"/>
    <w:rsid w:val="00434625"/>
    <w:rsid w:val="004659A6"/>
    <w:rsid w:val="00494BE1"/>
    <w:rsid w:val="004A0FC1"/>
    <w:rsid w:val="004A3FF0"/>
    <w:rsid w:val="004F4770"/>
    <w:rsid w:val="00527E81"/>
    <w:rsid w:val="00536435"/>
    <w:rsid w:val="005921E9"/>
    <w:rsid w:val="005936C6"/>
    <w:rsid w:val="005F4E6F"/>
    <w:rsid w:val="005F5F7B"/>
    <w:rsid w:val="0060799B"/>
    <w:rsid w:val="00615C68"/>
    <w:rsid w:val="006423DD"/>
    <w:rsid w:val="00645A21"/>
    <w:rsid w:val="006D4520"/>
    <w:rsid w:val="006E5104"/>
    <w:rsid w:val="007720B4"/>
    <w:rsid w:val="00782C97"/>
    <w:rsid w:val="007B63BA"/>
    <w:rsid w:val="008202D5"/>
    <w:rsid w:val="00897009"/>
    <w:rsid w:val="008A045E"/>
    <w:rsid w:val="008A4BA9"/>
    <w:rsid w:val="008A54FF"/>
    <w:rsid w:val="008A6F71"/>
    <w:rsid w:val="00A11FF2"/>
    <w:rsid w:val="00A61318"/>
    <w:rsid w:val="00A72F9D"/>
    <w:rsid w:val="00AA521C"/>
    <w:rsid w:val="00AC5FB1"/>
    <w:rsid w:val="00B84C47"/>
    <w:rsid w:val="00B974A9"/>
    <w:rsid w:val="00BB57CC"/>
    <w:rsid w:val="00BD38A4"/>
    <w:rsid w:val="00BE1D41"/>
    <w:rsid w:val="00C121AC"/>
    <w:rsid w:val="00C633C3"/>
    <w:rsid w:val="00D24EAD"/>
    <w:rsid w:val="00D67AD2"/>
    <w:rsid w:val="00DB4B8D"/>
    <w:rsid w:val="00E07D83"/>
    <w:rsid w:val="00E43E37"/>
    <w:rsid w:val="00EA2B60"/>
    <w:rsid w:val="00EF6E73"/>
    <w:rsid w:val="00F14901"/>
    <w:rsid w:val="00F31F22"/>
    <w:rsid w:val="00FF35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The Howard Hughes Medical Institute (HHMI), the Bill &amp; Melinda Gates Foundation, the Wellcome Trust, and the Calouste Gulbenkian Foundation announce the International Research Scholars Program which aims to support up to 50 outstanding early career scien</vt:lpstr>
    </vt:vector>
  </TitlesOfParts>
  <Company>Reanimator Extreme Edition</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Howard Hughes Medical Institute (HHMI), the Bill &amp; Melinda Gates Foundation, the Wellcome Trust, and the Calouste Gulbenkian Foundation announce the International Research Scholars Program which aims to support up to 50 outstanding early career scien</dc:title>
  <dc:creator>Sveta</dc:creator>
  <cp:lastModifiedBy>Roman</cp:lastModifiedBy>
  <cp:revision>2</cp:revision>
  <dcterms:created xsi:type="dcterms:W3CDTF">2016-05-16T16:36:00Z</dcterms:created>
  <dcterms:modified xsi:type="dcterms:W3CDTF">2016-05-16T16:36:00Z</dcterms:modified>
</cp:coreProperties>
</file>